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2C0" w:rsidRDefault="00DC47E9" w:rsidP="00DC47E9">
      <w:pPr>
        <w:spacing w:line="240" w:lineRule="auto"/>
        <w:ind w:left="-720" w:right="-63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47E9">
        <w:rPr>
          <w:rFonts w:ascii="Arial" w:hAnsi="Arial" w:cs="Arial"/>
          <w:b/>
          <w:sz w:val="24"/>
          <w:szCs w:val="24"/>
          <w:u w:val="single"/>
        </w:rPr>
        <w:t xml:space="preserve">CHECKLIST FOR </w:t>
      </w:r>
      <w:r w:rsidR="005C1435">
        <w:rPr>
          <w:rFonts w:ascii="Arial" w:hAnsi="Arial" w:cs="Arial"/>
          <w:b/>
          <w:sz w:val="24"/>
          <w:szCs w:val="24"/>
          <w:u w:val="single"/>
        </w:rPr>
        <w:t>TEFLON COATING</w:t>
      </w:r>
      <w:r w:rsidRPr="00DC47E9">
        <w:rPr>
          <w:rFonts w:ascii="Arial" w:hAnsi="Arial" w:cs="Arial"/>
          <w:b/>
          <w:sz w:val="24"/>
          <w:szCs w:val="24"/>
          <w:u w:val="single"/>
        </w:rPr>
        <w:t xml:space="preserve"> IA</w:t>
      </w:r>
      <w:bookmarkStart w:id="0" w:name="_GoBack"/>
      <w:bookmarkEnd w:id="0"/>
      <w:r w:rsidRPr="00DC47E9">
        <w:rPr>
          <w:rFonts w:ascii="Arial" w:hAnsi="Arial" w:cs="Arial"/>
          <w:b/>
          <w:sz w:val="24"/>
          <w:szCs w:val="24"/>
          <w:u w:val="single"/>
        </w:rPr>
        <w:t>W MIL-</w:t>
      </w:r>
      <w:r w:rsidR="005C1435">
        <w:rPr>
          <w:rFonts w:ascii="Arial" w:hAnsi="Arial" w:cs="Arial"/>
          <w:b/>
          <w:sz w:val="24"/>
          <w:szCs w:val="24"/>
          <w:u w:val="single"/>
        </w:rPr>
        <w:t>P-24074B</w:t>
      </w:r>
      <w:r w:rsidR="00635B68">
        <w:rPr>
          <w:rFonts w:ascii="Arial" w:hAnsi="Arial" w:cs="Arial"/>
          <w:b/>
          <w:sz w:val="24"/>
          <w:szCs w:val="24"/>
          <w:u w:val="single"/>
        </w:rPr>
        <w:t>,</w:t>
      </w:r>
      <w:r w:rsidRPr="00DC47E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C1435">
        <w:rPr>
          <w:rFonts w:ascii="Arial" w:hAnsi="Arial" w:cs="Arial"/>
          <w:b/>
          <w:sz w:val="24"/>
          <w:szCs w:val="24"/>
          <w:u w:val="single"/>
        </w:rPr>
        <w:t>TYPE II</w:t>
      </w:r>
    </w:p>
    <w:p w:rsidR="000E5176" w:rsidRDefault="000E5176" w:rsidP="00DC47E9">
      <w:pPr>
        <w:spacing w:line="240" w:lineRule="auto"/>
        <w:ind w:left="-720" w:right="-63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339E8" w:rsidRDefault="00FD02F4" w:rsidP="00FD02F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D02F4">
        <w:rPr>
          <w:rFonts w:ascii="Arial" w:hAnsi="Arial" w:cs="Arial"/>
          <w:sz w:val="24"/>
          <w:szCs w:val="24"/>
        </w:rPr>
        <w:t>Identify the document</w:t>
      </w:r>
      <w:r w:rsidR="00E36291">
        <w:rPr>
          <w:rFonts w:ascii="Arial" w:hAnsi="Arial" w:cs="Arial"/>
          <w:sz w:val="24"/>
          <w:szCs w:val="24"/>
        </w:rPr>
        <w:t>(s)</w:t>
      </w:r>
      <w:r w:rsidRPr="00FD02F4">
        <w:rPr>
          <w:rFonts w:ascii="Arial" w:hAnsi="Arial" w:cs="Arial"/>
          <w:sz w:val="24"/>
          <w:szCs w:val="24"/>
        </w:rPr>
        <w:t xml:space="preserve"> that invokes the requirements for </w:t>
      </w:r>
      <w:proofErr w:type="spellStart"/>
      <w:proofErr w:type="gramStart"/>
      <w:r w:rsidR="00E36291">
        <w:rPr>
          <w:rFonts w:ascii="Arial" w:hAnsi="Arial" w:cs="Arial"/>
          <w:sz w:val="24"/>
          <w:szCs w:val="24"/>
        </w:rPr>
        <w:t>teflon</w:t>
      </w:r>
      <w:proofErr w:type="spellEnd"/>
      <w:proofErr w:type="gramEnd"/>
      <w:r w:rsidRPr="00FD02F4">
        <w:rPr>
          <w:rFonts w:ascii="Arial" w:hAnsi="Arial" w:cs="Arial"/>
          <w:sz w:val="24"/>
          <w:szCs w:val="24"/>
        </w:rPr>
        <w:t xml:space="preserve"> coating.  </w:t>
      </w:r>
    </w:p>
    <w:p w:rsidR="0092001C" w:rsidRDefault="00B339E8" w:rsidP="00B339E8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Note: Coating thickness requirements will be found in the contractual documents, not this specification.</w:t>
      </w:r>
    </w:p>
    <w:p w:rsidR="00FD02F4" w:rsidRDefault="00FD02F4" w:rsidP="007477DA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FD02F4">
        <w:rPr>
          <w:rFonts w:ascii="Arial" w:hAnsi="Arial" w:cs="Arial"/>
          <w:sz w:val="24"/>
          <w:szCs w:val="24"/>
        </w:rPr>
        <w:t>Specify:</w:t>
      </w:r>
    </w:p>
    <w:p w:rsidR="00FD02F4" w:rsidRPr="00FD02F4" w:rsidRDefault="00FD02F4" w:rsidP="00FD02F4">
      <w:pPr>
        <w:pStyle w:val="ListParagraph"/>
        <w:ind w:left="-360"/>
        <w:rPr>
          <w:rFonts w:ascii="Arial" w:hAnsi="Arial" w:cs="Arial"/>
          <w:sz w:val="24"/>
          <w:szCs w:val="24"/>
        </w:rPr>
      </w:pPr>
    </w:p>
    <w:p w:rsidR="00FD02F4" w:rsidRDefault="00FD02F4" w:rsidP="00FD02F4">
      <w:pPr>
        <w:pStyle w:val="ListParagraph"/>
        <w:spacing w:line="240" w:lineRule="auto"/>
        <w:ind w:left="-360" w:right="-630"/>
        <w:rPr>
          <w:rFonts w:ascii="Arial" w:hAnsi="Arial" w:cs="Arial"/>
          <w:sz w:val="24"/>
          <w:szCs w:val="24"/>
        </w:rPr>
      </w:pPr>
    </w:p>
    <w:p w:rsidR="00D63DBD" w:rsidRDefault="00D63DBD" w:rsidP="00043126">
      <w:pPr>
        <w:pStyle w:val="ListParagraph"/>
        <w:numPr>
          <w:ilvl w:val="0"/>
          <w:numId w:val="1"/>
        </w:numPr>
        <w:spacing w:line="240" w:lineRule="auto"/>
        <w:ind w:righ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the coating material DuPont 851N-204 primer and 852N-202 topcoat?</w:t>
      </w:r>
    </w:p>
    <w:p w:rsidR="00D63DBD" w:rsidRDefault="00D63DBD" w:rsidP="002D43B7">
      <w:pPr>
        <w:pStyle w:val="ListParagraph"/>
        <w:spacing w:line="240" w:lineRule="auto"/>
        <w:ind w:left="-360" w:right="-63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If no, has NAVSEA provided written approval of the alternate material</w:t>
      </w:r>
      <w:r w:rsidR="0092001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?</w:t>
      </w:r>
      <w:r w:rsidR="004254BB">
        <w:rPr>
          <w:rFonts w:ascii="Arial" w:hAnsi="Arial" w:cs="Arial"/>
          <w:sz w:val="24"/>
          <w:szCs w:val="24"/>
        </w:rPr>
        <w:t xml:space="preserve"> </w:t>
      </w:r>
      <w:r w:rsidR="004254BB" w:rsidRPr="00695B0E">
        <w:rPr>
          <w:rFonts w:ascii="Arial" w:hAnsi="Arial" w:cs="Arial"/>
          <w:sz w:val="20"/>
          <w:szCs w:val="20"/>
        </w:rPr>
        <w:t>(3.1.2)</w:t>
      </w:r>
    </w:p>
    <w:p w:rsidR="000E5176" w:rsidRDefault="000E5176" w:rsidP="002D43B7">
      <w:pPr>
        <w:pStyle w:val="ListParagraph"/>
        <w:spacing w:line="240" w:lineRule="auto"/>
        <w:ind w:left="-360" w:right="-630" w:firstLine="720"/>
        <w:rPr>
          <w:rFonts w:ascii="Arial" w:hAnsi="Arial" w:cs="Arial"/>
          <w:sz w:val="20"/>
          <w:szCs w:val="20"/>
        </w:rPr>
      </w:pPr>
    </w:p>
    <w:p w:rsidR="000E5176" w:rsidRDefault="000E5176" w:rsidP="002D43B7">
      <w:pPr>
        <w:pStyle w:val="ListParagraph"/>
        <w:spacing w:line="240" w:lineRule="auto"/>
        <w:ind w:left="-360" w:right="-630" w:firstLine="720"/>
        <w:rPr>
          <w:rFonts w:ascii="Arial" w:hAnsi="Arial" w:cs="Arial"/>
          <w:sz w:val="24"/>
          <w:szCs w:val="24"/>
        </w:rPr>
      </w:pPr>
    </w:p>
    <w:p w:rsidR="00F82E04" w:rsidRDefault="00F82E04" w:rsidP="002D43B7">
      <w:pPr>
        <w:pStyle w:val="ListParagraph"/>
        <w:spacing w:line="240" w:lineRule="auto"/>
        <w:ind w:left="-360" w:right="-630" w:firstLine="720"/>
        <w:rPr>
          <w:rFonts w:ascii="Arial" w:hAnsi="Arial" w:cs="Arial"/>
          <w:sz w:val="24"/>
          <w:szCs w:val="24"/>
        </w:rPr>
      </w:pPr>
    </w:p>
    <w:p w:rsidR="00F82E04" w:rsidRPr="00695B0E" w:rsidRDefault="00F82E04" w:rsidP="00F82E04">
      <w:pPr>
        <w:pStyle w:val="ListParagraph"/>
        <w:spacing w:line="240" w:lineRule="auto"/>
        <w:ind w:left="360" w:right="-63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3.   Does the supplier have certifications from the coating material manufacturer </w:t>
      </w:r>
      <w:r w:rsidR="00695B0E">
        <w:rPr>
          <w:rFonts w:ascii="Arial" w:hAnsi="Arial" w:cs="Arial"/>
          <w:sz w:val="24"/>
          <w:szCs w:val="24"/>
        </w:rPr>
        <w:t xml:space="preserve">stating that the material meets the requirements of paragraphs 3.1.2 &amp; 3.1.4? </w:t>
      </w:r>
      <w:r w:rsidR="00695B0E" w:rsidRPr="00695B0E">
        <w:rPr>
          <w:rFonts w:ascii="Arial" w:hAnsi="Arial" w:cs="Arial"/>
          <w:sz w:val="20"/>
          <w:szCs w:val="20"/>
        </w:rPr>
        <w:t>(3.1.5 &amp; 4.1.2a &amp; c)</w:t>
      </w:r>
    </w:p>
    <w:p w:rsidR="0092001C" w:rsidRDefault="0092001C" w:rsidP="00D63DBD">
      <w:pPr>
        <w:pStyle w:val="ListParagraph"/>
        <w:spacing w:line="240" w:lineRule="auto"/>
        <w:ind w:left="-360" w:right="-630"/>
        <w:rPr>
          <w:rFonts w:ascii="Arial" w:hAnsi="Arial" w:cs="Arial"/>
          <w:sz w:val="24"/>
          <w:szCs w:val="24"/>
        </w:rPr>
      </w:pPr>
    </w:p>
    <w:p w:rsidR="009D07B5" w:rsidRDefault="009D07B5" w:rsidP="009D07B5">
      <w:pPr>
        <w:pStyle w:val="ListParagraph"/>
        <w:spacing w:line="240" w:lineRule="auto"/>
        <w:ind w:left="-360" w:right="-630"/>
        <w:rPr>
          <w:rFonts w:ascii="Arial" w:hAnsi="Arial" w:cs="Arial"/>
          <w:sz w:val="24"/>
          <w:szCs w:val="24"/>
        </w:rPr>
      </w:pPr>
    </w:p>
    <w:p w:rsidR="000D705C" w:rsidRDefault="000D705C" w:rsidP="000D705C">
      <w:pPr>
        <w:spacing w:line="240" w:lineRule="auto"/>
        <w:ind w:left="360" w:right="-63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4.   </w:t>
      </w:r>
      <w:r w:rsidR="00043126" w:rsidRPr="000D705C">
        <w:rPr>
          <w:rFonts w:ascii="Arial" w:hAnsi="Arial" w:cs="Arial"/>
          <w:sz w:val="24"/>
          <w:szCs w:val="24"/>
        </w:rPr>
        <w:t xml:space="preserve">Do the acquisition documents </w:t>
      </w:r>
      <w:r w:rsidR="00FA55BF" w:rsidRPr="000D705C">
        <w:rPr>
          <w:rFonts w:ascii="Arial" w:hAnsi="Arial" w:cs="Arial"/>
          <w:sz w:val="24"/>
          <w:szCs w:val="24"/>
        </w:rPr>
        <w:t>identify the functional (sealing) surfaces</w:t>
      </w:r>
      <w:r w:rsidR="00043126" w:rsidRPr="000D705C">
        <w:rPr>
          <w:rFonts w:ascii="Arial" w:hAnsi="Arial" w:cs="Arial"/>
          <w:sz w:val="24"/>
          <w:szCs w:val="24"/>
        </w:rPr>
        <w:t xml:space="preserve">? If not, file a Contract Deficiency Report (CDR) in EDA for </w:t>
      </w:r>
      <w:r w:rsidR="001928E9" w:rsidRPr="000D705C">
        <w:rPr>
          <w:rFonts w:ascii="Arial" w:hAnsi="Arial" w:cs="Arial"/>
          <w:sz w:val="24"/>
          <w:szCs w:val="24"/>
        </w:rPr>
        <w:t xml:space="preserve">a </w:t>
      </w:r>
      <w:r w:rsidR="00043126" w:rsidRPr="000D705C">
        <w:rPr>
          <w:rFonts w:ascii="Arial" w:hAnsi="Arial" w:cs="Arial"/>
          <w:sz w:val="24"/>
          <w:szCs w:val="24"/>
        </w:rPr>
        <w:t>contract modification</w:t>
      </w:r>
      <w:r w:rsidR="0000236A" w:rsidRPr="000D705C">
        <w:rPr>
          <w:rFonts w:ascii="Arial" w:hAnsi="Arial" w:cs="Arial"/>
          <w:sz w:val="24"/>
          <w:szCs w:val="24"/>
        </w:rPr>
        <w:t xml:space="preserve"> to include this information</w:t>
      </w:r>
      <w:r w:rsidR="00043126" w:rsidRPr="000D705C">
        <w:rPr>
          <w:rFonts w:ascii="Arial" w:hAnsi="Arial" w:cs="Arial"/>
          <w:sz w:val="24"/>
          <w:szCs w:val="24"/>
        </w:rPr>
        <w:t xml:space="preserve">. </w:t>
      </w:r>
      <w:r w:rsidR="00FA55BF" w:rsidRPr="000D705C">
        <w:rPr>
          <w:rFonts w:ascii="Arial" w:hAnsi="Arial" w:cs="Arial"/>
          <w:sz w:val="24"/>
          <w:szCs w:val="24"/>
        </w:rPr>
        <w:t xml:space="preserve">(This information is needed so that the supplier does not rack the parts on the functional surfaces for processing.) </w:t>
      </w:r>
      <w:r w:rsidR="004E4530" w:rsidRPr="000D705C">
        <w:rPr>
          <w:rFonts w:ascii="Arial" w:hAnsi="Arial" w:cs="Arial"/>
          <w:sz w:val="20"/>
          <w:szCs w:val="20"/>
        </w:rPr>
        <w:t>(3.2.2.1)</w:t>
      </w:r>
    </w:p>
    <w:p w:rsidR="000E5176" w:rsidRDefault="000E5176" w:rsidP="000D705C">
      <w:pPr>
        <w:spacing w:line="240" w:lineRule="auto"/>
        <w:ind w:left="360" w:right="-630" w:hanging="360"/>
        <w:rPr>
          <w:rFonts w:ascii="Arial" w:hAnsi="Arial" w:cs="Arial"/>
          <w:sz w:val="20"/>
          <w:szCs w:val="20"/>
        </w:rPr>
      </w:pPr>
    </w:p>
    <w:p w:rsidR="000D705C" w:rsidRDefault="000D705C" w:rsidP="000D705C">
      <w:pPr>
        <w:spacing w:line="240" w:lineRule="auto"/>
        <w:ind w:left="360" w:right="-630" w:hanging="360"/>
        <w:rPr>
          <w:rFonts w:ascii="Arial" w:hAnsi="Arial" w:cs="Arial"/>
          <w:sz w:val="20"/>
          <w:szCs w:val="20"/>
        </w:rPr>
      </w:pPr>
    </w:p>
    <w:p w:rsidR="000D705C" w:rsidRDefault="000D705C" w:rsidP="000D705C">
      <w:pPr>
        <w:pStyle w:val="ListParagraph"/>
        <w:spacing w:line="240" w:lineRule="auto"/>
        <w:ind w:left="360" w:right="-63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</w:r>
      <w:r w:rsidRPr="00381ADB">
        <w:rPr>
          <w:rFonts w:ascii="Arial" w:hAnsi="Arial" w:cs="Arial"/>
          <w:sz w:val="24"/>
          <w:szCs w:val="24"/>
        </w:rPr>
        <w:t>Does the supplier have written processing instructions?</w:t>
      </w:r>
    </w:p>
    <w:p w:rsidR="000D705C" w:rsidRDefault="000D705C" w:rsidP="000D705C">
      <w:pPr>
        <w:pStyle w:val="ListParagraph"/>
        <w:spacing w:line="240" w:lineRule="auto"/>
        <w:ind w:left="-360" w:right="-630" w:firstLine="720"/>
        <w:rPr>
          <w:rFonts w:ascii="Arial" w:hAnsi="Arial" w:cs="Arial"/>
          <w:sz w:val="24"/>
          <w:szCs w:val="24"/>
        </w:rPr>
      </w:pPr>
      <w:r w:rsidRPr="00A12A61">
        <w:rPr>
          <w:rFonts w:ascii="Arial" w:hAnsi="Arial" w:cs="Arial"/>
          <w:sz w:val="24"/>
          <w:szCs w:val="24"/>
        </w:rPr>
        <w:t>Identify procedure</w:t>
      </w:r>
      <w:r>
        <w:rPr>
          <w:rFonts w:ascii="Arial" w:hAnsi="Arial" w:cs="Arial"/>
          <w:sz w:val="24"/>
          <w:szCs w:val="24"/>
        </w:rPr>
        <w:t>(s)</w:t>
      </w:r>
      <w:r w:rsidRPr="00A12A61">
        <w:rPr>
          <w:rFonts w:ascii="Arial" w:hAnsi="Arial" w:cs="Arial"/>
          <w:sz w:val="24"/>
          <w:szCs w:val="24"/>
        </w:rPr>
        <w:t xml:space="preserve"> number and revision:</w:t>
      </w:r>
    </w:p>
    <w:p w:rsidR="000E5176" w:rsidRDefault="000E5176" w:rsidP="000D705C">
      <w:pPr>
        <w:pStyle w:val="ListParagraph"/>
        <w:spacing w:line="240" w:lineRule="auto"/>
        <w:ind w:left="-360" w:right="-630" w:firstLine="720"/>
        <w:rPr>
          <w:rFonts w:ascii="Arial" w:hAnsi="Arial" w:cs="Arial"/>
          <w:sz w:val="24"/>
          <w:szCs w:val="24"/>
        </w:rPr>
      </w:pPr>
    </w:p>
    <w:p w:rsidR="00502445" w:rsidRDefault="00502445" w:rsidP="000D705C">
      <w:pPr>
        <w:pStyle w:val="ListParagraph"/>
        <w:spacing w:line="240" w:lineRule="auto"/>
        <w:ind w:left="-360" w:right="-630" w:firstLine="720"/>
        <w:rPr>
          <w:rFonts w:ascii="Arial" w:hAnsi="Arial" w:cs="Arial"/>
          <w:sz w:val="24"/>
          <w:szCs w:val="24"/>
        </w:rPr>
      </w:pPr>
    </w:p>
    <w:p w:rsidR="00502445" w:rsidRDefault="00502445" w:rsidP="00502445">
      <w:pPr>
        <w:pStyle w:val="ListParagraph"/>
        <w:spacing w:line="240" w:lineRule="auto"/>
        <w:ind w:left="360" w:right="-630" w:hanging="360"/>
        <w:rPr>
          <w:rFonts w:ascii="Arial" w:hAnsi="Arial" w:cs="Arial"/>
          <w:sz w:val="24"/>
          <w:szCs w:val="24"/>
        </w:rPr>
      </w:pPr>
    </w:p>
    <w:p w:rsidR="00502445" w:rsidRDefault="00502445" w:rsidP="00502445">
      <w:pPr>
        <w:pStyle w:val="ListParagraph"/>
        <w:spacing w:line="240" w:lineRule="auto"/>
        <w:ind w:left="360" w:right="-63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  <w:t>Is the spray gun checked for cleanliness prior to use?</w:t>
      </w:r>
    </w:p>
    <w:p w:rsidR="000E5176" w:rsidRDefault="000E5176" w:rsidP="00502445">
      <w:pPr>
        <w:pStyle w:val="ListParagraph"/>
        <w:spacing w:line="240" w:lineRule="auto"/>
        <w:ind w:left="360" w:right="-630" w:hanging="360"/>
        <w:rPr>
          <w:rFonts w:ascii="Arial" w:hAnsi="Arial" w:cs="Arial"/>
          <w:sz w:val="24"/>
          <w:szCs w:val="24"/>
        </w:rPr>
      </w:pPr>
    </w:p>
    <w:p w:rsidR="000E5176" w:rsidRDefault="000E5176" w:rsidP="00502445">
      <w:pPr>
        <w:pStyle w:val="ListParagraph"/>
        <w:spacing w:line="240" w:lineRule="auto"/>
        <w:ind w:left="360" w:right="-630" w:hanging="360"/>
        <w:rPr>
          <w:rFonts w:ascii="Arial" w:hAnsi="Arial" w:cs="Arial"/>
          <w:sz w:val="24"/>
          <w:szCs w:val="24"/>
        </w:rPr>
      </w:pPr>
    </w:p>
    <w:p w:rsidR="00502445" w:rsidRDefault="00502445" w:rsidP="00502445">
      <w:pPr>
        <w:pStyle w:val="ListParagraph"/>
        <w:spacing w:line="240" w:lineRule="auto"/>
        <w:ind w:left="360" w:right="-630" w:hanging="360"/>
        <w:rPr>
          <w:rFonts w:ascii="Arial" w:hAnsi="Arial" w:cs="Arial"/>
          <w:sz w:val="24"/>
          <w:szCs w:val="24"/>
        </w:rPr>
      </w:pPr>
    </w:p>
    <w:p w:rsidR="00502445" w:rsidRDefault="00502445" w:rsidP="00502445">
      <w:pPr>
        <w:pStyle w:val="ListParagraph"/>
        <w:spacing w:line="240" w:lineRule="auto"/>
        <w:ind w:left="360" w:right="-63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 </w:t>
      </w:r>
      <w:r>
        <w:rPr>
          <w:rFonts w:ascii="Arial" w:hAnsi="Arial" w:cs="Arial"/>
          <w:sz w:val="24"/>
          <w:szCs w:val="24"/>
        </w:rPr>
        <w:tab/>
      </w:r>
      <w:r w:rsidR="000E5176">
        <w:rPr>
          <w:rFonts w:ascii="Arial" w:hAnsi="Arial" w:cs="Arial"/>
          <w:sz w:val="24"/>
          <w:szCs w:val="24"/>
        </w:rPr>
        <w:t>Is the air supply for the spray gun checked for moisture, oil, and hydrocarbons?</w:t>
      </w:r>
    </w:p>
    <w:p w:rsidR="000E5176" w:rsidRDefault="000E51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254BB" w:rsidRPr="000D705C" w:rsidRDefault="000E5176" w:rsidP="000D705C">
      <w:pPr>
        <w:tabs>
          <w:tab w:val="left" w:pos="450"/>
        </w:tabs>
        <w:spacing w:line="240" w:lineRule="auto"/>
        <w:ind w:left="360" w:right="-63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</w:t>
      </w:r>
      <w:r w:rsidR="000D705C">
        <w:rPr>
          <w:rFonts w:ascii="Arial" w:hAnsi="Arial" w:cs="Arial"/>
          <w:sz w:val="24"/>
          <w:szCs w:val="24"/>
        </w:rPr>
        <w:t xml:space="preserve">.   </w:t>
      </w:r>
      <w:r w:rsidR="004254BB" w:rsidRPr="000D705C">
        <w:rPr>
          <w:rFonts w:ascii="Arial" w:hAnsi="Arial" w:cs="Arial"/>
          <w:sz w:val="24"/>
          <w:szCs w:val="24"/>
        </w:rPr>
        <w:t>Are</w:t>
      </w:r>
      <w:r w:rsidR="008369AD" w:rsidRPr="000D705C">
        <w:rPr>
          <w:rFonts w:ascii="Arial" w:hAnsi="Arial" w:cs="Arial"/>
          <w:sz w:val="24"/>
          <w:szCs w:val="24"/>
        </w:rPr>
        <w:t xml:space="preserve"> the </w:t>
      </w:r>
      <w:proofErr w:type="spellStart"/>
      <w:proofErr w:type="gramStart"/>
      <w:r w:rsidR="008369AD" w:rsidRPr="000D705C">
        <w:rPr>
          <w:rFonts w:ascii="Arial" w:hAnsi="Arial" w:cs="Arial"/>
          <w:sz w:val="24"/>
          <w:szCs w:val="24"/>
        </w:rPr>
        <w:t>teflon</w:t>
      </w:r>
      <w:proofErr w:type="spellEnd"/>
      <w:proofErr w:type="gramEnd"/>
      <w:r w:rsidR="008369AD" w:rsidRPr="000D705C">
        <w:rPr>
          <w:rFonts w:ascii="Arial" w:hAnsi="Arial" w:cs="Arial"/>
          <w:sz w:val="24"/>
          <w:szCs w:val="24"/>
        </w:rPr>
        <w:t xml:space="preserve"> primer and topcoat material properly stored and maintained</w:t>
      </w:r>
      <w:r w:rsidR="004254BB" w:rsidRPr="000D705C">
        <w:rPr>
          <w:rFonts w:ascii="Arial" w:hAnsi="Arial" w:cs="Arial"/>
          <w:sz w:val="24"/>
          <w:szCs w:val="24"/>
        </w:rPr>
        <w:t xml:space="preserve"> (refer to </w:t>
      </w:r>
      <w:r w:rsidR="004F1863" w:rsidRPr="000D705C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4254BB" w:rsidRPr="000D705C">
        <w:rPr>
          <w:rFonts w:ascii="Arial" w:hAnsi="Arial" w:cs="Arial"/>
          <w:sz w:val="24"/>
          <w:szCs w:val="24"/>
        </w:rPr>
        <w:t>teflon</w:t>
      </w:r>
      <w:proofErr w:type="spellEnd"/>
      <w:r w:rsidR="004254BB" w:rsidRPr="000D705C">
        <w:rPr>
          <w:rFonts w:ascii="Arial" w:hAnsi="Arial" w:cs="Arial"/>
          <w:sz w:val="24"/>
          <w:szCs w:val="24"/>
        </w:rPr>
        <w:t xml:space="preserve"> material manufacturer’s data sheets</w:t>
      </w:r>
      <w:r w:rsidR="007079E4" w:rsidRPr="000D705C">
        <w:rPr>
          <w:rFonts w:ascii="Arial" w:hAnsi="Arial" w:cs="Arial"/>
          <w:sz w:val="24"/>
          <w:szCs w:val="24"/>
        </w:rPr>
        <w:t xml:space="preserve"> </w:t>
      </w:r>
      <w:r w:rsidR="00695B0E" w:rsidRPr="000D705C">
        <w:rPr>
          <w:rFonts w:ascii="Arial" w:hAnsi="Arial" w:cs="Arial"/>
          <w:sz w:val="24"/>
          <w:szCs w:val="24"/>
        </w:rPr>
        <w:t>for this question thru question 1</w:t>
      </w:r>
      <w:r w:rsidR="0020493A">
        <w:rPr>
          <w:rFonts w:ascii="Arial" w:hAnsi="Arial" w:cs="Arial"/>
          <w:sz w:val="24"/>
          <w:szCs w:val="24"/>
        </w:rPr>
        <w:t>6</w:t>
      </w:r>
      <w:r w:rsidR="00695B0E" w:rsidRPr="000D705C">
        <w:rPr>
          <w:rFonts w:ascii="Arial" w:hAnsi="Arial" w:cs="Arial"/>
          <w:sz w:val="24"/>
          <w:szCs w:val="24"/>
        </w:rPr>
        <w:t xml:space="preserve">, </w:t>
      </w:r>
      <w:r w:rsidR="007079E4" w:rsidRPr="000D705C">
        <w:rPr>
          <w:rFonts w:ascii="Arial" w:hAnsi="Arial" w:cs="Arial"/>
          <w:sz w:val="24"/>
          <w:szCs w:val="24"/>
        </w:rPr>
        <w:t>if an alternate material is being used</w:t>
      </w:r>
      <w:r w:rsidR="004254BB" w:rsidRPr="000D705C">
        <w:rPr>
          <w:rFonts w:ascii="Arial" w:hAnsi="Arial" w:cs="Arial"/>
          <w:sz w:val="24"/>
          <w:szCs w:val="24"/>
        </w:rPr>
        <w:t>)</w:t>
      </w:r>
      <w:r w:rsidR="00871189" w:rsidRPr="000D705C">
        <w:rPr>
          <w:rFonts w:ascii="Arial" w:hAnsi="Arial" w:cs="Arial"/>
          <w:sz w:val="24"/>
          <w:szCs w:val="24"/>
        </w:rPr>
        <w:t>:</w:t>
      </w:r>
      <w:r w:rsidR="004254BB" w:rsidRPr="000D705C">
        <w:rPr>
          <w:rFonts w:ascii="Arial" w:hAnsi="Arial" w:cs="Arial"/>
          <w:sz w:val="24"/>
          <w:szCs w:val="24"/>
        </w:rPr>
        <w:t xml:space="preserve">  </w:t>
      </w:r>
      <w:r w:rsidR="004E4530" w:rsidRPr="000D705C">
        <w:rPr>
          <w:rFonts w:ascii="Arial" w:hAnsi="Arial" w:cs="Arial"/>
          <w:sz w:val="20"/>
          <w:szCs w:val="20"/>
        </w:rPr>
        <w:t>(3.2.2)</w:t>
      </w:r>
      <w:r w:rsidR="004254BB" w:rsidRPr="000D705C">
        <w:rPr>
          <w:rFonts w:ascii="Arial" w:hAnsi="Arial" w:cs="Arial"/>
          <w:sz w:val="20"/>
          <w:szCs w:val="20"/>
        </w:rPr>
        <w:t xml:space="preserve"> </w:t>
      </w:r>
      <w:r w:rsidR="004254BB" w:rsidRPr="000D705C">
        <w:rPr>
          <w:rFonts w:ascii="Arial" w:hAnsi="Arial" w:cs="Arial"/>
          <w:sz w:val="24"/>
          <w:szCs w:val="24"/>
        </w:rPr>
        <w:t xml:space="preserve"> </w:t>
      </w:r>
    </w:p>
    <w:p w:rsidR="008369AD" w:rsidRPr="008369AD" w:rsidRDefault="004254BB" w:rsidP="0020493A">
      <w:pPr>
        <w:pStyle w:val="ListParagraph"/>
        <w:spacing w:line="240" w:lineRule="auto"/>
        <w:ind w:left="-360" w:right="-630"/>
        <w:rPr>
          <w:rFonts w:ascii="Arial" w:hAnsi="Arial" w:cs="Arial"/>
          <w:sz w:val="24"/>
          <w:szCs w:val="24"/>
          <w:u w:val="single"/>
        </w:rPr>
      </w:pPr>
      <w:r w:rsidRPr="004254BB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  <w:u w:val="single"/>
        </w:rPr>
        <w:t xml:space="preserve">DuPont 851N-204 </w:t>
      </w:r>
      <w:r w:rsidR="008369AD" w:rsidRPr="008369AD">
        <w:rPr>
          <w:rFonts w:ascii="Arial" w:hAnsi="Arial" w:cs="Arial"/>
          <w:sz w:val="24"/>
          <w:szCs w:val="24"/>
          <w:u w:val="single"/>
        </w:rPr>
        <w:t>Primer</w:t>
      </w:r>
    </w:p>
    <w:p w:rsidR="005E556C" w:rsidRDefault="008369AD" w:rsidP="005E556C">
      <w:pPr>
        <w:pStyle w:val="ListParagraph"/>
        <w:numPr>
          <w:ilvl w:val="1"/>
          <w:numId w:val="1"/>
        </w:numPr>
        <w:spacing w:line="240" w:lineRule="auto"/>
        <w:ind w:right="-630"/>
        <w:rPr>
          <w:rFonts w:ascii="Arial" w:hAnsi="Arial" w:cs="Arial"/>
          <w:sz w:val="24"/>
          <w:szCs w:val="24"/>
        </w:rPr>
      </w:pPr>
      <w:r w:rsidRPr="005E556C">
        <w:rPr>
          <w:rFonts w:ascii="Arial" w:hAnsi="Arial" w:cs="Arial"/>
          <w:sz w:val="24"/>
          <w:szCs w:val="24"/>
        </w:rPr>
        <w:t>Stored at 40</w:t>
      </w:r>
      <w:r w:rsidRPr="005E556C">
        <w:rPr>
          <w:rFonts w:ascii="Calibri" w:hAnsi="Calibri" w:cs="Arial"/>
          <w:sz w:val="24"/>
          <w:szCs w:val="24"/>
        </w:rPr>
        <w:t>⁰</w:t>
      </w:r>
      <w:r w:rsidRPr="005E556C">
        <w:rPr>
          <w:rFonts w:ascii="Arial" w:hAnsi="Arial" w:cs="Arial"/>
          <w:sz w:val="24"/>
          <w:szCs w:val="24"/>
        </w:rPr>
        <w:t xml:space="preserve">F?  </w:t>
      </w:r>
    </w:p>
    <w:p w:rsidR="005E556C" w:rsidRDefault="005E556C" w:rsidP="005E556C">
      <w:pPr>
        <w:pStyle w:val="ListParagraph"/>
        <w:spacing w:line="240" w:lineRule="auto"/>
        <w:ind w:left="360" w:right="-630"/>
        <w:rPr>
          <w:rFonts w:ascii="Arial" w:hAnsi="Arial" w:cs="Arial"/>
          <w:sz w:val="24"/>
          <w:szCs w:val="24"/>
        </w:rPr>
      </w:pPr>
    </w:p>
    <w:p w:rsidR="005E556C" w:rsidRDefault="008369AD" w:rsidP="005E556C">
      <w:pPr>
        <w:pStyle w:val="ListParagraph"/>
        <w:numPr>
          <w:ilvl w:val="1"/>
          <w:numId w:val="1"/>
        </w:numPr>
        <w:spacing w:line="240" w:lineRule="auto"/>
        <w:ind w:right="-630"/>
        <w:rPr>
          <w:rFonts w:ascii="Arial" w:hAnsi="Arial" w:cs="Arial"/>
          <w:sz w:val="24"/>
          <w:szCs w:val="24"/>
        </w:rPr>
      </w:pPr>
      <w:r w:rsidRPr="005E556C">
        <w:rPr>
          <w:rFonts w:ascii="Arial" w:hAnsi="Arial" w:cs="Arial"/>
          <w:sz w:val="24"/>
          <w:szCs w:val="24"/>
        </w:rPr>
        <w:t>If no</w:t>
      </w:r>
      <w:r w:rsidR="005E556C" w:rsidRPr="005E556C">
        <w:rPr>
          <w:rFonts w:ascii="Arial" w:hAnsi="Arial" w:cs="Arial"/>
          <w:sz w:val="24"/>
          <w:szCs w:val="24"/>
        </w:rPr>
        <w:t xml:space="preserve"> above</w:t>
      </w:r>
      <w:r w:rsidRPr="005E556C">
        <w:rPr>
          <w:rFonts w:ascii="Arial" w:hAnsi="Arial" w:cs="Arial"/>
          <w:sz w:val="24"/>
          <w:szCs w:val="24"/>
        </w:rPr>
        <w:t>, the shelf-life is greatly reduced from 12 months at 40</w:t>
      </w:r>
      <w:r w:rsidRPr="005E556C">
        <w:rPr>
          <w:rFonts w:ascii="Calibri" w:hAnsi="Calibri" w:cs="Arial"/>
          <w:sz w:val="24"/>
          <w:szCs w:val="24"/>
        </w:rPr>
        <w:t>⁰</w:t>
      </w:r>
      <w:r w:rsidRPr="005E556C">
        <w:rPr>
          <w:rFonts w:ascii="Arial" w:hAnsi="Arial" w:cs="Arial"/>
          <w:sz w:val="24"/>
          <w:szCs w:val="24"/>
        </w:rPr>
        <w:t>F to 4 weeks at 60</w:t>
      </w:r>
      <w:r w:rsidRPr="005E556C">
        <w:rPr>
          <w:rFonts w:ascii="Calibri" w:hAnsi="Calibri" w:cs="Arial"/>
          <w:sz w:val="24"/>
          <w:szCs w:val="24"/>
        </w:rPr>
        <w:t>⁰</w:t>
      </w:r>
      <w:r w:rsidRPr="005E556C">
        <w:rPr>
          <w:rFonts w:ascii="Arial" w:hAnsi="Arial" w:cs="Arial"/>
          <w:sz w:val="24"/>
          <w:szCs w:val="24"/>
        </w:rPr>
        <w:t>F, and 2 weeks at 80</w:t>
      </w:r>
      <w:r w:rsidRPr="005E556C">
        <w:rPr>
          <w:rFonts w:ascii="Calibri" w:hAnsi="Calibri" w:cs="Arial"/>
          <w:sz w:val="24"/>
          <w:szCs w:val="24"/>
        </w:rPr>
        <w:t>⁰</w:t>
      </w:r>
      <w:r w:rsidRPr="005E556C">
        <w:rPr>
          <w:rFonts w:ascii="Arial" w:hAnsi="Arial" w:cs="Arial"/>
          <w:sz w:val="24"/>
          <w:szCs w:val="24"/>
        </w:rPr>
        <w:t>F.  Irreversible coagulation will occur above 80</w:t>
      </w:r>
      <w:r w:rsidRPr="005E556C">
        <w:rPr>
          <w:rFonts w:ascii="Calibri" w:hAnsi="Calibri" w:cs="Arial"/>
          <w:sz w:val="24"/>
          <w:szCs w:val="24"/>
        </w:rPr>
        <w:t>⁰</w:t>
      </w:r>
      <w:r w:rsidRPr="005E556C">
        <w:rPr>
          <w:rFonts w:ascii="Arial" w:hAnsi="Arial" w:cs="Arial"/>
          <w:sz w:val="24"/>
          <w:szCs w:val="24"/>
        </w:rPr>
        <w:t>F</w:t>
      </w:r>
      <w:r w:rsidR="002B68EC" w:rsidRPr="005E556C">
        <w:rPr>
          <w:rFonts w:ascii="Arial" w:hAnsi="Arial" w:cs="Arial"/>
          <w:sz w:val="24"/>
          <w:szCs w:val="24"/>
        </w:rPr>
        <w:t xml:space="preserve"> or if the product freezes. (</w:t>
      </w:r>
      <w:r w:rsidR="002B68EC" w:rsidRPr="005E556C">
        <w:rPr>
          <w:rFonts w:ascii="Arial" w:hAnsi="Arial" w:cs="Arial"/>
          <w:i/>
          <w:sz w:val="24"/>
          <w:szCs w:val="24"/>
        </w:rPr>
        <w:t>This means it is not suitable for our product.</w:t>
      </w:r>
      <w:r w:rsidR="002B68EC" w:rsidRPr="005E556C">
        <w:rPr>
          <w:rFonts w:ascii="Arial" w:hAnsi="Arial" w:cs="Arial"/>
          <w:sz w:val="24"/>
          <w:szCs w:val="24"/>
        </w:rPr>
        <w:t>)</w:t>
      </w:r>
      <w:r w:rsidR="005E556C" w:rsidRPr="005E556C">
        <w:rPr>
          <w:rFonts w:ascii="Arial" w:hAnsi="Arial" w:cs="Arial"/>
          <w:sz w:val="24"/>
          <w:szCs w:val="24"/>
        </w:rPr>
        <w:t xml:space="preserve">  Does the material meet the storage and </w:t>
      </w:r>
      <w:r w:rsidR="005E556C">
        <w:rPr>
          <w:rFonts w:ascii="Arial" w:hAnsi="Arial" w:cs="Arial"/>
          <w:sz w:val="24"/>
          <w:szCs w:val="24"/>
        </w:rPr>
        <w:t>shelf-</w:t>
      </w:r>
      <w:r w:rsidR="005E556C" w:rsidRPr="005E556C">
        <w:rPr>
          <w:rFonts w:ascii="Arial" w:hAnsi="Arial" w:cs="Arial"/>
          <w:sz w:val="24"/>
          <w:szCs w:val="24"/>
        </w:rPr>
        <w:t>life limits noted?</w:t>
      </w:r>
    </w:p>
    <w:p w:rsidR="008369AD" w:rsidRDefault="008369AD" w:rsidP="005E556C">
      <w:pPr>
        <w:pStyle w:val="ListParagraph"/>
        <w:spacing w:line="240" w:lineRule="auto"/>
        <w:ind w:left="360" w:right="-630"/>
        <w:rPr>
          <w:rFonts w:ascii="Arial" w:hAnsi="Arial" w:cs="Arial"/>
          <w:sz w:val="24"/>
          <w:szCs w:val="24"/>
        </w:rPr>
      </w:pPr>
    </w:p>
    <w:p w:rsidR="005E556C" w:rsidRDefault="00841ABB" w:rsidP="008369AD">
      <w:pPr>
        <w:pStyle w:val="ListParagraph"/>
        <w:numPr>
          <w:ilvl w:val="1"/>
          <w:numId w:val="1"/>
        </w:numPr>
        <w:spacing w:line="240" w:lineRule="auto"/>
        <w:ind w:righ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the primer container rolled for 30 minutes at 30 rpm once per month? </w:t>
      </w:r>
    </w:p>
    <w:p w:rsidR="004D38F7" w:rsidRDefault="004D38F7" w:rsidP="00871189">
      <w:pPr>
        <w:pStyle w:val="ListParagraph"/>
        <w:spacing w:line="240" w:lineRule="auto"/>
        <w:ind w:left="0" w:right="-630"/>
        <w:rPr>
          <w:rFonts w:ascii="Arial" w:hAnsi="Arial" w:cs="Arial"/>
          <w:sz w:val="24"/>
          <w:szCs w:val="24"/>
          <w:u w:val="single"/>
        </w:rPr>
      </w:pPr>
    </w:p>
    <w:p w:rsidR="00871189" w:rsidRDefault="00871189" w:rsidP="00871189">
      <w:pPr>
        <w:pStyle w:val="ListParagraph"/>
        <w:spacing w:line="240" w:lineRule="auto"/>
        <w:ind w:left="0" w:right="-630"/>
        <w:rPr>
          <w:rFonts w:ascii="Arial" w:hAnsi="Arial" w:cs="Arial"/>
          <w:sz w:val="24"/>
          <w:szCs w:val="24"/>
          <w:u w:val="single"/>
        </w:rPr>
      </w:pPr>
      <w:r w:rsidRPr="00871189">
        <w:rPr>
          <w:rFonts w:ascii="Arial" w:hAnsi="Arial" w:cs="Arial"/>
          <w:sz w:val="24"/>
          <w:szCs w:val="24"/>
          <w:u w:val="single"/>
        </w:rPr>
        <w:t>DuPont 852N-202 Topcoat</w:t>
      </w:r>
    </w:p>
    <w:p w:rsidR="00871189" w:rsidRDefault="00871189" w:rsidP="00871189">
      <w:pPr>
        <w:pStyle w:val="ListParagraph"/>
        <w:numPr>
          <w:ilvl w:val="0"/>
          <w:numId w:val="7"/>
        </w:numPr>
        <w:spacing w:line="240" w:lineRule="auto"/>
        <w:ind w:left="360" w:righ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Stored</w:t>
      </w:r>
      <w:r w:rsidR="00625F1A">
        <w:rPr>
          <w:rFonts w:ascii="Arial" w:hAnsi="Arial" w:cs="Arial"/>
          <w:sz w:val="24"/>
          <w:szCs w:val="24"/>
        </w:rPr>
        <w:t xml:space="preserve"> at 65 - 75</w:t>
      </w:r>
      <w:r w:rsidR="00625F1A" w:rsidRPr="005E556C">
        <w:rPr>
          <w:rFonts w:ascii="Calibri" w:hAnsi="Calibri" w:cs="Arial"/>
          <w:sz w:val="24"/>
          <w:szCs w:val="24"/>
        </w:rPr>
        <w:t>⁰</w:t>
      </w:r>
      <w:r w:rsidR="00625F1A" w:rsidRPr="005E556C">
        <w:rPr>
          <w:rFonts w:ascii="Arial" w:hAnsi="Arial" w:cs="Arial"/>
          <w:sz w:val="24"/>
          <w:szCs w:val="24"/>
        </w:rPr>
        <w:t>F</w:t>
      </w:r>
      <w:r w:rsidR="00625F1A">
        <w:rPr>
          <w:rFonts w:ascii="Arial" w:hAnsi="Arial" w:cs="Arial"/>
          <w:sz w:val="24"/>
          <w:szCs w:val="24"/>
        </w:rPr>
        <w:t xml:space="preserve">? </w:t>
      </w:r>
    </w:p>
    <w:p w:rsidR="007079E4" w:rsidRDefault="007079E4" w:rsidP="007079E4">
      <w:pPr>
        <w:spacing w:line="240" w:lineRule="auto"/>
        <w:ind w:left="360" w:right="-630" w:hanging="3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</w:t>
      </w:r>
      <w:proofErr w:type="gram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Within its 12-month shelf-life?</w:t>
      </w:r>
    </w:p>
    <w:p w:rsidR="0020493A" w:rsidRDefault="0020493A" w:rsidP="007079E4">
      <w:pPr>
        <w:spacing w:line="240" w:lineRule="auto"/>
        <w:ind w:left="360" w:right="-630" w:hanging="360"/>
        <w:rPr>
          <w:rFonts w:ascii="Arial" w:hAnsi="Arial" w:cs="Arial"/>
          <w:sz w:val="24"/>
          <w:szCs w:val="24"/>
        </w:rPr>
      </w:pPr>
    </w:p>
    <w:p w:rsidR="00EA0B21" w:rsidRDefault="003D141A" w:rsidP="000E5176">
      <w:pPr>
        <w:pStyle w:val="ListParagraph"/>
        <w:numPr>
          <w:ilvl w:val="0"/>
          <w:numId w:val="13"/>
        </w:numPr>
        <w:spacing w:line="240" w:lineRule="auto"/>
        <w:ind w:righ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</w:t>
      </w:r>
      <w:r w:rsidR="00EA0B21">
        <w:rPr>
          <w:rFonts w:ascii="Arial" w:hAnsi="Arial" w:cs="Arial"/>
          <w:sz w:val="24"/>
          <w:szCs w:val="24"/>
        </w:rPr>
        <w:t xml:space="preserve"> the part</w:t>
      </w:r>
      <w:r>
        <w:rPr>
          <w:rFonts w:ascii="Arial" w:hAnsi="Arial" w:cs="Arial"/>
          <w:sz w:val="24"/>
          <w:szCs w:val="24"/>
        </w:rPr>
        <w:t>s</w:t>
      </w:r>
      <w:r w:rsidR="00EA0B21">
        <w:rPr>
          <w:rFonts w:ascii="Arial" w:hAnsi="Arial" w:cs="Arial"/>
          <w:sz w:val="24"/>
          <w:szCs w:val="24"/>
        </w:rPr>
        <w:t xml:space="preserve"> </w:t>
      </w:r>
      <w:r w:rsidR="00502445">
        <w:rPr>
          <w:rFonts w:ascii="Arial" w:hAnsi="Arial" w:cs="Arial"/>
          <w:sz w:val="24"/>
          <w:szCs w:val="24"/>
        </w:rPr>
        <w:t xml:space="preserve">adequately </w:t>
      </w:r>
      <w:r w:rsidR="00EA0B21">
        <w:rPr>
          <w:rFonts w:ascii="Arial" w:hAnsi="Arial" w:cs="Arial"/>
          <w:sz w:val="24"/>
          <w:szCs w:val="24"/>
        </w:rPr>
        <w:t>clean</w:t>
      </w:r>
      <w:r w:rsidR="00502445">
        <w:rPr>
          <w:rFonts w:ascii="Arial" w:hAnsi="Arial" w:cs="Arial"/>
          <w:sz w:val="24"/>
          <w:szCs w:val="24"/>
        </w:rPr>
        <w:t>ed</w:t>
      </w:r>
      <w:r w:rsidR="00EA0B21">
        <w:rPr>
          <w:rFonts w:ascii="Arial" w:hAnsi="Arial" w:cs="Arial"/>
          <w:sz w:val="24"/>
          <w:szCs w:val="24"/>
        </w:rPr>
        <w:t xml:space="preserve"> </w:t>
      </w:r>
      <w:r w:rsidR="00E60A25">
        <w:rPr>
          <w:rFonts w:ascii="Arial" w:hAnsi="Arial" w:cs="Arial"/>
          <w:sz w:val="24"/>
          <w:szCs w:val="24"/>
        </w:rPr>
        <w:t xml:space="preserve">prior to priming </w:t>
      </w:r>
      <w:r w:rsidR="00EA0B21">
        <w:rPr>
          <w:rFonts w:ascii="Arial" w:hAnsi="Arial" w:cs="Arial"/>
          <w:sz w:val="24"/>
          <w:szCs w:val="24"/>
        </w:rPr>
        <w:t xml:space="preserve">(and roughened by grit blasting when not precluded by surface finish requirements or part thickness)? </w:t>
      </w:r>
      <w:r w:rsidR="00E60A25">
        <w:rPr>
          <w:rFonts w:ascii="Arial" w:hAnsi="Arial" w:cs="Arial"/>
          <w:sz w:val="24"/>
          <w:szCs w:val="24"/>
        </w:rPr>
        <w:t xml:space="preserve"> </w:t>
      </w:r>
      <w:r w:rsidR="00EA0B21">
        <w:rPr>
          <w:rFonts w:ascii="Arial" w:hAnsi="Arial" w:cs="Arial"/>
          <w:i/>
          <w:sz w:val="24"/>
          <w:szCs w:val="24"/>
        </w:rPr>
        <w:t xml:space="preserve">Note: Any residual oil </w:t>
      </w:r>
      <w:r w:rsidR="00360739">
        <w:rPr>
          <w:rFonts w:ascii="Arial" w:hAnsi="Arial" w:cs="Arial"/>
          <w:i/>
          <w:sz w:val="24"/>
          <w:szCs w:val="24"/>
        </w:rPr>
        <w:t xml:space="preserve">left </w:t>
      </w:r>
      <w:r w:rsidR="00EA0B21">
        <w:rPr>
          <w:rFonts w:ascii="Arial" w:hAnsi="Arial" w:cs="Arial"/>
          <w:i/>
          <w:sz w:val="24"/>
          <w:szCs w:val="24"/>
        </w:rPr>
        <w:t>on the part surface</w:t>
      </w:r>
      <w:r w:rsidR="00360739">
        <w:rPr>
          <w:rFonts w:ascii="Arial" w:hAnsi="Arial" w:cs="Arial"/>
          <w:i/>
          <w:sz w:val="24"/>
          <w:szCs w:val="24"/>
        </w:rPr>
        <w:t xml:space="preserve"> from insufficient cleaning</w:t>
      </w:r>
      <w:r w:rsidR="00EA0B21">
        <w:rPr>
          <w:rFonts w:ascii="Arial" w:hAnsi="Arial" w:cs="Arial"/>
          <w:i/>
          <w:sz w:val="24"/>
          <w:szCs w:val="24"/>
        </w:rPr>
        <w:t xml:space="preserve"> will affect the color of the cured film, and adversely affect adhesion.</w:t>
      </w:r>
      <w:r w:rsidR="00EA0B21">
        <w:rPr>
          <w:rFonts w:ascii="Arial" w:hAnsi="Arial" w:cs="Arial"/>
          <w:sz w:val="24"/>
          <w:szCs w:val="24"/>
        </w:rPr>
        <w:t xml:space="preserve"> </w:t>
      </w:r>
    </w:p>
    <w:p w:rsidR="000D705C" w:rsidRPr="000D705C" w:rsidRDefault="000D705C" w:rsidP="000D705C">
      <w:pPr>
        <w:spacing w:line="240" w:lineRule="auto"/>
        <w:ind w:right="-630"/>
        <w:rPr>
          <w:rFonts w:ascii="Arial" w:hAnsi="Arial" w:cs="Arial"/>
          <w:sz w:val="24"/>
          <w:szCs w:val="24"/>
        </w:rPr>
      </w:pPr>
    </w:p>
    <w:p w:rsidR="004E4530" w:rsidRDefault="004E4530" w:rsidP="000E5176">
      <w:pPr>
        <w:pStyle w:val="ListParagraph"/>
        <w:numPr>
          <w:ilvl w:val="0"/>
          <w:numId w:val="13"/>
        </w:numPr>
        <w:spacing w:line="240" w:lineRule="auto"/>
        <w:ind w:right="-63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distilled or deionized water used for thinning the primer, if thinning is necessary?</w:t>
      </w:r>
    </w:p>
    <w:p w:rsidR="004E4530" w:rsidRDefault="004E4530" w:rsidP="004E4530">
      <w:pPr>
        <w:pStyle w:val="ListParagraph"/>
        <w:spacing w:line="240" w:lineRule="auto"/>
        <w:ind w:left="-360" w:right="-630"/>
        <w:rPr>
          <w:rFonts w:ascii="Arial" w:hAnsi="Arial" w:cs="Arial"/>
          <w:sz w:val="24"/>
          <w:szCs w:val="24"/>
        </w:rPr>
      </w:pPr>
    </w:p>
    <w:p w:rsidR="004E4530" w:rsidRDefault="004E4530" w:rsidP="004E4530">
      <w:pPr>
        <w:pStyle w:val="ListParagraph"/>
        <w:spacing w:line="240" w:lineRule="auto"/>
        <w:ind w:left="-360" w:right="-630"/>
        <w:rPr>
          <w:rFonts w:ascii="Arial" w:hAnsi="Arial" w:cs="Arial"/>
          <w:sz w:val="24"/>
          <w:szCs w:val="24"/>
        </w:rPr>
      </w:pPr>
    </w:p>
    <w:p w:rsidR="00EA0B21" w:rsidRDefault="004E4530" w:rsidP="000E5176">
      <w:pPr>
        <w:pStyle w:val="ListParagraph"/>
        <w:numPr>
          <w:ilvl w:val="0"/>
          <w:numId w:val="13"/>
        </w:numPr>
        <w:spacing w:line="240" w:lineRule="auto"/>
        <w:ind w:right="-63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the primer strained through a 100-mesh stainless steel screen prior to application?</w:t>
      </w:r>
    </w:p>
    <w:p w:rsidR="00ED7916" w:rsidRDefault="00ED7916" w:rsidP="00ED7916">
      <w:pPr>
        <w:pStyle w:val="ListParagraph"/>
        <w:spacing w:line="240" w:lineRule="auto"/>
        <w:ind w:left="360" w:right="-630"/>
        <w:rPr>
          <w:rFonts w:ascii="Arial" w:hAnsi="Arial" w:cs="Arial"/>
          <w:sz w:val="24"/>
          <w:szCs w:val="24"/>
        </w:rPr>
      </w:pPr>
    </w:p>
    <w:p w:rsidR="00ED7916" w:rsidRDefault="00ED7916" w:rsidP="00ED7916">
      <w:pPr>
        <w:pStyle w:val="ListParagraph"/>
        <w:spacing w:line="240" w:lineRule="auto"/>
        <w:ind w:left="360" w:right="-630"/>
        <w:rPr>
          <w:rFonts w:ascii="Arial" w:hAnsi="Arial" w:cs="Arial"/>
          <w:sz w:val="24"/>
          <w:szCs w:val="24"/>
        </w:rPr>
      </w:pPr>
    </w:p>
    <w:p w:rsidR="00ED7916" w:rsidRPr="00ED7916" w:rsidRDefault="00ED7916" w:rsidP="00ED7916">
      <w:pPr>
        <w:pStyle w:val="ListParagraph"/>
        <w:spacing w:line="240" w:lineRule="auto"/>
        <w:ind w:left="360" w:right="-630"/>
        <w:rPr>
          <w:rFonts w:ascii="Arial" w:hAnsi="Arial" w:cs="Arial"/>
          <w:i/>
          <w:sz w:val="24"/>
          <w:szCs w:val="24"/>
        </w:rPr>
      </w:pPr>
      <w:r w:rsidRPr="00ED7916">
        <w:rPr>
          <w:rFonts w:ascii="Arial" w:hAnsi="Arial" w:cs="Arial"/>
          <w:i/>
          <w:sz w:val="24"/>
          <w:szCs w:val="24"/>
        </w:rPr>
        <w:t xml:space="preserve">Coating thickness of primer should be ~.0005/.0007”. </w:t>
      </w:r>
    </w:p>
    <w:p w:rsidR="00ED7916" w:rsidRPr="00ED7916" w:rsidRDefault="00ED7916" w:rsidP="00ED7916">
      <w:pPr>
        <w:pStyle w:val="ListParagraph"/>
        <w:spacing w:line="240" w:lineRule="auto"/>
        <w:ind w:left="360" w:right="-630"/>
        <w:rPr>
          <w:rFonts w:ascii="Arial" w:hAnsi="Arial" w:cs="Arial"/>
          <w:sz w:val="24"/>
          <w:szCs w:val="24"/>
        </w:rPr>
      </w:pPr>
    </w:p>
    <w:p w:rsidR="003F1B99" w:rsidRDefault="000E5176" w:rsidP="00646950">
      <w:pPr>
        <w:spacing w:line="240" w:lineRule="auto"/>
        <w:ind w:left="360" w:right="-630" w:hanging="45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3F1B99">
        <w:rPr>
          <w:rFonts w:ascii="Arial" w:hAnsi="Arial" w:cs="Arial"/>
          <w:sz w:val="24"/>
          <w:szCs w:val="24"/>
        </w:rPr>
        <w:t>.</w:t>
      </w:r>
      <w:r w:rsidR="003F1B99">
        <w:rPr>
          <w:rFonts w:ascii="Arial" w:hAnsi="Arial" w:cs="Arial"/>
          <w:sz w:val="24"/>
          <w:szCs w:val="24"/>
        </w:rPr>
        <w:tab/>
      </w:r>
      <w:r w:rsidR="00D11EFF">
        <w:rPr>
          <w:rFonts w:ascii="Arial" w:hAnsi="Arial" w:cs="Arial"/>
          <w:sz w:val="24"/>
          <w:szCs w:val="24"/>
        </w:rPr>
        <w:t xml:space="preserve">Is primer cure baking accomplished to achieve a </w:t>
      </w:r>
      <w:r w:rsidR="00D11EFF" w:rsidRPr="00D11EFF">
        <w:rPr>
          <w:rFonts w:ascii="Arial" w:hAnsi="Arial" w:cs="Arial"/>
          <w:sz w:val="24"/>
          <w:szCs w:val="24"/>
          <w:u w:val="single"/>
        </w:rPr>
        <w:t>part</w:t>
      </w:r>
      <w:r w:rsidR="00D11EFF">
        <w:rPr>
          <w:rFonts w:ascii="Arial" w:hAnsi="Arial" w:cs="Arial"/>
          <w:sz w:val="24"/>
          <w:szCs w:val="24"/>
        </w:rPr>
        <w:t xml:space="preserve"> temperature of 750</w:t>
      </w:r>
      <w:r w:rsidR="00D11EFF" w:rsidRPr="005E556C">
        <w:rPr>
          <w:rFonts w:ascii="Calibri" w:hAnsi="Calibri" w:cs="Arial"/>
          <w:sz w:val="24"/>
          <w:szCs w:val="24"/>
        </w:rPr>
        <w:t>⁰</w:t>
      </w:r>
      <w:r w:rsidR="00D11EFF" w:rsidRPr="005E556C">
        <w:rPr>
          <w:rFonts w:ascii="Arial" w:hAnsi="Arial" w:cs="Arial"/>
          <w:sz w:val="24"/>
          <w:szCs w:val="24"/>
        </w:rPr>
        <w:t>F</w:t>
      </w:r>
      <w:r w:rsidR="00D11EFF">
        <w:rPr>
          <w:rFonts w:ascii="Arial" w:hAnsi="Arial" w:cs="Arial"/>
          <w:sz w:val="24"/>
          <w:szCs w:val="24"/>
        </w:rPr>
        <w:t xml:space="preserve"> for 10 minutes?  </w:t>
      </w:r>
      <w:r w:rsidR="00D11EFF">
        <w:rPr>
          <w:rFonts w:ascii="Arial" w:hAnsi="Arial" w:cs="Arial"/>
          <w:i/>
          <w:sz w:val="24"/>
          <w:szCs w:val="24"/>
        </w:rPr>
        <w:t xml:space="preserve">Note: An air dry or force dry at </w:t>
      </w:r>
      <w:r w:rsidR="00D11EFF" w:rsidRPr="00646950">
        <w:rPr>
          <w:rFonts w:ascii="Arial" w:hAnsi="Arial" w:cs="Arial"/>
          <w:b/>
          <w:i/>
          <w:sz w:val="24"/>
          <w:szCs w:val="24"/>
        </w:rPr>
        <w:t>less than</w:t>
      </w:r>
      <w:r w:rsidR="00D11EFF">
        <w:rPr>
          <w:rFonts w:ascii="Arial" w:hAnsi="Arial" w:cs="Arial"/>
          <w:i/>
          <w:sz w:val="24"/>
          <w:szCs w:val="24"/>
        </w:rPr>
        <w:t xml:space="preserve"> 180</w:t>
      </w:r>
      <w:r w:rsidR="00D11EFF" w:rsidRPr="00D11EFF">
        <w:rPr>
          <w:rFonts w:ascii="Calibri" w:hAnsi="Calibri" w:cs="Arial"/>
          <w:i/>
          <w:sz w:val="24"/>
          <w:szCs w:val="24"/>
        </w:rPr>
        <w:t>⁰</w:t>
      </w:r>
      <w:r w:rsidR="00D11EFF" w:rsidRPr="00D11EFF">
        <w:rPr>
          <w:rFonts w:ascii="Arial" w:hAnsi="Arial" w:cs="Arial"/>
          <w:i/>
          <w:sz w:val="24"/>
          <w:szCs w:val="24"/>
        </w:rPr>
        <w:t>F</w:t>
      </w:r>
      <w:r w:rsidR="00D11EFF">
        <w:rPr>
          <w:rFonts w:ascii="Arial" w:hAnsi="Arial" w:cs="Arial"/>
          <w:sz w:val="24"/>
          <w:szCs w:val="24"/>
        </w:rPr>
        <w:t xml:space="preserve"> </w:t>
      </w:r>
      <w:r w:rsidR="00D11EFF">
        <w:rPr>
          <w:rFonts w:ascii="Arial" w:hAnsi="Arial" w:cs="Arial"/>
          <w:i/>
          <w:sz w:val="24"/>
          <w:szCs w:val="24"/>
        </w:rPr>
        <w:t>may be used prior to this cure bake to drive off excess water.</w:t>
      </w:r>
    </w:p>
    <w:p w:rsidR="00DB5BE0" w:rsidRDefault="00DB5BE0" w:rsidP="003F1B99">
      <w:pPr>
        <w:spacing w:line="240" w:lineRule="auto"/>
        <w:ind w:left="-360" w:right="-630" w:hanging="450"/>
        <w:rPr>
          <w:rFonts w:ascii="Arial" w:hAnsi="Arial" w:cs="Arial"/>
          <w:sz w:val="24"/>
          <w:szCs w:val="24"/>
        </w:rPr>
      </w:pPr>
    </w:p>
    <w:p w:rsidR="006F18F4" w:rsidRDefault="006F18F4" w:rsidP="00646950">
      <w:pPr>
        <w:spacing w:line="240" w:lineRule="auto"/>
        <w:ind w:left="360" w:right="-630" w:hanging="45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A470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="00646950">
        <w:rPr>
          <w:rFonts w:ascii="Arial" w:hAnsi="Arial" w:cs="Arial"/>
          <w:sz w:val="24"/>
          <w:szCs w:val="24"/>
        </w:rPr>
        <w:t xml:space="preserve"> </w:t>
      </w:r>
      <w:r w:rsidR="00BE1453">
        <w:rPr>
          <w:rFonts w:ascii="Arial" w:hAnsi="Arial" w:cs="Arial"/>
          <w:sz w:val="24"/>
          <w:szCs w:val="24"/>
        </w:rPr>
        <w:t xml:space="preserve">Is 852N-202 </w:t>
      </w:r>
      <w:proofErr w:type="spellStart"/>
      <w:r w:rsidR="00BE1453">
        <w:rPr>
          <w:rFonts w:ascii="Arial" w:hAnsi="Arial" w:cs="Arial"/>
          <w:sz w:val="24"/>
          <w:szCs w:val="24"/>
        </w:rPr>
        <w:t>topcoat</w:t>
      </w:r>
      <w:r w:rsidR="006429C8">
        <w:rPr>
          <w:rFonts w:ascii="Arial" w:hAnsi="Arial" w:cs="Arial"/>
          <w:sz w:val="24"/>
          <w:szCs w:val="24"/>
        </w:rPr>
        <w:t>ing</w:t>
      </w:r>
      <w:proofErr w:type="spellEnd"/>
      <w:r w:rsidR="00BE1453">
        <w:rPr>
          <w:rFonts w:ascii="Arial" w:hAnsi="Arial" w:cs="Arial"/>
          <w:sz w:val="24"/>
          <w:szCs w:val="24"/>
        </w:rPr>
        <w:t xml:space="preserve"> material allowed to come up to room temperature</w:t>
      </w:r>
      <w:r w:rsidR="009A42E2">
        <w:rPr>
          <w:rFonts w:ascii="Arial" w:hAnsi="Arial" w:cs="Arial"/>
          <w:sz w:val="24"/>
          <w:szCs w:val="24"/>
        </w:rPr>
        <w:t>, then rolled or gently agitated until homogenous</w:t>
      </w:r>
      <w:r w:rsidR="00BE1453">
        <w:rPr>
          <w:rFonts w:ascii="Arial" w:hAnsi="Arial" w:cs="Arial"/>
          <w:sz w:val="24"/>
          <w:szCs w:val="24"/>
        </w:rPr>
        <w:t>?</w:t>
      </w:r>
      <w:r w:rsidR="009A42E2">
        <w:rPr>
          <w:rFonts w:ascii="Arial" w:hAnsi="Arial" w:cs="Arial"/>
          <w:sz w:val="24"/>
          <w:szCs w:val="24"/>
        </w:rPr>
        <w:t xml:space="preserve"> </w:t>
      </w:r>
      <w:r w:rsidR="004056D2">
        <w:rPr>
          <w:rFonts w:ascii="Arial" w:hAnsi="Arial" w:cs="Arial"/>
          <w:sz w:val="24"/>
          <w:szCs w:val="24"/>
        </w:rPr>
        <w:t xml:space="preserve"> </w:t>
      </w:r>
      <w:r w:rsidR="004056D2">
        <w:rPr>
          <w:rFonts w:ascii="Arial" w:hAnsi="Arial" w:cs="Arial"/>
          <w:i/>
          <w:sz w:val="24"/>
          <w:szCs w:val="24"/>
        </w:rPr>
        <w:t>Note: Power mixers SHOULD NOT be used.</w:t>
      </w:r>
    </w:p>
    <w:p w:rsidR="0020493A" w:rsidRDefault="0020493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:rsidR="00ED7916" w:rsidRDefault="006429C8" w:rsidP="0020493A">
      <w:pPr>
        <w:spacing w:line="240" w:lineRule="auto"/>
        <w:ind w:left="360" w:right="-630" w:hanging="450"/>
        <w:rPr>
          <w:rFonts w:ascii="Arial" w:hAnsi="Arial" w:cs="Arial"/>
          <w:sz w:val="24"/>
          <w:szCs w:val="24"/>
        </w:rPr>
      </w:pPr>
      <w:r w:rsidRPr="006429C8">
        <w:rPr>
          <w:rFonts w:ascii="Arial" w:hAnsi="Arial" w:cs="Arial"/>
          <w:sz w:val="24"/>
          <w:szCs w:val="24"/>
        </w:rPr>
        <w:lastRenderedPageBreak/>
        <w:t>1</w:t>
      </w:r>
      <w:r w:rsidR="009A470F">
        <w:rPr>
          <w:rFonts w:ascii="Arial" w:hAnsi="Arial" w:cs="Arial"/>
          <w:sz w:val="24"/>
          <w:szCs w:val="24"/>
        </w:rPr>
        <w:t>4</w:t>
      </w:r>
      <w:r w:rsidRPr="006429C8">
        <w:rPr>
          <w:rFonts w:ascii="Arial" w:hAnsi="Arial" w:cs="Arial"/>
          <w:sz w:val="24"/>
          <w:szCs w:val="24"/>
        </w:rPr>
        <w:t xml:space="preserve">.  Is the </w:t>
      </w:r>
      <w:proofErr w:type="spellStart"/>
      <w:r>
        <w:rPr>
          <w:rFonts w:ascii="Arial" w:hAnsi="Arial" w:cs="Arial"/>
          <w:sz w:val="24"/>
          <w:szCs w:val="24"/>
        </w:rPr>
        <w:t>topcoating</w:t>
      </w:r>
      <w:proofErr w:type="spellEnd"/>
      <w:r>
        <w:rPr>
          <w:rFonts w:ascii="Arial" w:hAnsi="Arial" w:cs="Arial"/>
          <w:sz w:val="24"/>
          <w:szCs w:val="24"/>
        </w:rPr>
        <w:t xml:space="preserve"> material</w:t>
      </w:r>
      <w:r w:rsidRPr="006429C8">
        <w:rPr>
          <w:rFonts w:ascii="Arial" w:hAnsi="Arial" w:cs="Arial"/>
          <w:sz w:val="24"/>
          <w:szCs w:val="24"/>
        </w:rPr>
        <w:t xml:space="preserve"> strained through a 100-mesh stainless steel screen prior to application?</w:t>
      </w:r>
    </w:p>
    <w:p w:rsidR="0020493A" w:rsidRDefault="0020493A" w:rsidP="00ED7916">
      <w:pPr>
        <w:spacing w:line="240" w:lineRule="auto"/>
        <w:ind w:left="360" w:right="-630"/>
        <w:rPr>
          <w:rFonts w:ascii="Arial" w:hAnsi="Arial" w:cs="Arial"/>
          <w:i/>
          <w:sz w:val="24"/>
          <w:szCs w:val="24"/>
        </w:rPr>
      </w:pPr>
    </w:p>
    <w:p w:rsidR="00261842" w:rsidRPr="00ED7916" w:rsidRDefault="00ED7916" w:rsidP="00ED7916">
      <w:pPr>
        <w:spacing w:line="240" w:lineRule="auto"/>
        <w:ind w:left="360" w:right="-630"/>
        <w:rPr>
          <w:rFonts w:ascii="Arial" w:hAnsi="Arial" w:cs="Arial"/>
          <w:i/>
          <w:sz w:val="24"/>
          <w:szCs w:val="24"/>
        </w:rPr>
      </w:pPr>
      <w:r w:rsidRPr="00ED7916">
        <w:rPr>
          <w:rFonts w:ascii="Arial" w:hAnsi="Arial" w:cs="Arial"/>
          <w:i/>
          <w:sz w:val="24"/>
          <w:szCs w:val="24"/>
        </w:rPr>
        <w:t>Each coat of the topcoat should be ~.0008/.001” thick.</w:t>
      </w:r>
    </w:p>
    <w:p w:rsidR="00ED7916" w:rsidRDefault="00ED7916" w:rsidP="006429C8">
      <w:pPr>
        <w:spacing w:line="240" w:lineRule="auto"/>
        <w:ind w:left="360" w:right="-630" w:hanging="450"/>
        <w:rPr>
          <w:rFonts w:ascii="Arial" w:hAnsi="Arial" w:cs="Arial"/>
          <w:sz w:val="24"/>
          <w:szCs w:val="24"/>
        </w:rPr>
      </w:pPr>
    </w:p>
    <w:p w:rsidR="005A0A1A" w:rsidRDefault="005A0A1A" w:rsidP="006429C8">
      <w:pPr>
        <w:spacing w:line="240" w:lineRule="auto"/>
        <w:ind w:left="360" w:right="-63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0493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 </w:t>
      </w:r>
      <w:r w:rsidR="00F15D62" w:rsidRPr="00F15D62">
        <w:rPr>
          <w:rFonts w:ascii="Arial" w:hAnsi="Arial" w:cs="Arial"/>
          <w:sz w:val="24"/>
          <w:szCs w:val="24"/>
          <w:u w:val="single"/>
        </w:rPr>
        <w:t>If only one coat</w:t>
      </w:r>
      <w:r w:rsidR="00F15D62">
        <w:rPr>
          <w:rFonts w:ascii="Arial" w:hAnsi="Arial" w:cs="Arial"/>
          <w:sz w:val="24"/>
          <w:szCs w:val="24"/>
        </w:rPr>
        <w:t xml:space="preserve"> of topcoat is required, is it force dried at 150-200</w:t>
      </w:r>
      <w:r w:rsidR="00F15D62">
        <w:rPr>
          <w:rFonts w:ascii="Calibri" w:hAnsi="Calibri" w:cs="Arial"/>
          <w:sz w:val="24"/>
          <w:szCs w:val="24"/>
        </w:rPr>
        <w:t>⁰</w:t>
      </w:r>
      <w:r w:rsidR="00F15D62">
        <w:rPr>
          <w:rFonts w:ascii="Arial" w:hAnsi="Arial" w:cs="Arial"/>
          <w:sz w:val="24"/>
          <w:szCs w:val="24"/>
        </w:rPr>
        <w:t>F, and then baked at 725</w:t>
      </w:r>
      <w:r w:rsidR="00F15D62">
        <w:rPr>
          <w:rFonts w:ascii="Calibri" w:hAnsi="Calibri" w:cs="Arial"/>
          <w:sz w:val="24"/>
          <w:szCs w:val="24"/>
        </w:rPr>
        <w:t>⁰</w:t>
      </w:r>
      <w:r w:rsidR="00F15D62">
        <w:rPr>
          <w:rFonts w:ascii="Arial" w:hAnsi="Arial" w:cs="Arial"/>
          <w:sz w:val="24"/>
          <w:szCs w:val="24"/>
        </w:rPr>
        <w:t>F for 30 minutes?</w:t>
      </w:r>
    </w:p>
    <w:p w:rsidR="004D38F7" w:rsidRPr="006429C8" w:rsidRDefault="004D38F7" w:rsidP="006429C8">
      <w:pPr>
        <w:spacing w:line="240" w:lineRule="auto"/>
        <w:ind w:left="360" w:right="-630" w:hanging="450"/>
        <w:rPr>
          <w:rFonts w:ascii="Arial" w:hAnsi="Arial" w:cs="Arial"/>
          <w:sz w:val="24"/>
          <w:szCs w:val="24"/>
        </w:rPr>
      </w:pPr>
    </w:p>
    <w:p w:rsidR="00F15D62" w:rsidRDefault="00F15D62" w:rsidP="00F15D62">
      <w:pPr>
        <w:spacing w:line="240" w:lineRule="auto"/>
        <w:ind w:right="-630" w:hanging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0493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 </w:t>
      </w:r>
      <w:r w:rsidRPr="00F15D62">
        <w:rPr>
          <w:rFonts w:ascii="Arial" w:hAnsi="Arial" w:cs="Arial"/>
          <w:sz w:val="24"/>
          <w:szCs w:val="24"/>
          <w:u w:val="single"/>
        </w:rPr>
        <w:t>If multiple coats</w:t>
      </w:r>
      <w:r>
        <w:rPr>
          <w:rFonts w:ascii="Arial" w:hAnsi="Arial" w:cs="Arial"/>
          <w:sz w:val="24"/>
          <w:szCs w:val="24"/>
        </w:rPr>
        <w:t xml:space="preserve"> are required, is baking performed as </w:t>
      </w:r>
      <w:proofErr w:type="gramStart"/>
      <w:r>
        <w:rPr>
          <w:rFonts w:ascii="Arial" w:hAnsi="Arial" w:cs="Arial"/>
          <w:sz w:val="24"/>
          <w:szCs w:val="24"/>
        </w:rPr>
        <w:t>follows:</w:t>
      </w:r>
      <w:proofErr w:type="gramEnd"/>
    </w:p>
    <w:p w:rsidR="00F15D62" w:rsidRDefault="00F15D62" w:rsidP="00F15D62">
      <w:pPr>
        <w:spacing w:line="240" w:lineRule="auto"/>
        <w:ind w:right="-630" w:hanging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all coats </w:t>
      </w:r>
      <w:r w:rsidRPr="00EC0B4F">
        <w:rPr>
          <w:rFonts w:ascii="Arial" w:hAnsi="Arial" w:cs="Arial"/>
          <w:sz w:val="24"/>
          <w:szCs w:val="24"/>
          <w:u w:val="single"/>
        </w:rPr>
        <w:t>except</w:t>
      </w:r>
      <w:r>
        <w:rPr>
          <w:rFonts w:ascii="Arial" w:hAnsi="Arial" w:cs="Arial"/>
          <w:sz w:val="24"/>
          <w:szCs w:val="24"/>
        </w:rPr>
        <w:t xml:space="preserve"> the final coat: Force dry at 150/200</w:t>
      </w:r>
      <w:r>
        <w:rPr>
          <w:rFonts w:ascii="Calibri" w:hAnsi="Calibri" w:cs="Arial"/>
          <w:sz w:val="24"/>
          <w:szCs w:val="24"/>
        </w:rPr>
        <w:t>⁰</w:t>
      </w:r>
      <w:r>
        <w:rPr>
          <w:rFonts w:ascii="Arial" w:hAnsi="Arial" w:cs="Arial"/>
          <w:sz w:val="24"/>
          <w:szCs w:val="24"/>
        </w:rPr>
        <w:t>F, then bake at 600</w:t>
      </w:r>
      <w:r>
        <w:rPr>
          <w:rFonts w:ascii="Calibri" w:hAnsi="Calibri" w:cs="Arial"/>
          <w:sz w:val="24"/>
          <w:szCs w:val="24"/>
        </w:rPr>
        <w:t>⁰</w:t>
      </w:r>
      <w:r>
        <w:rPr>
          <w:rFonts w:ascii="Arial" w:hAnsi="Arial" w:cs="Arial"/>
          <w:sz w:val="24"/>
          <w:szCs w:val="24"/>
        </w:rPr>
        <w:t>F for 5-10 minutes</w:t>
      </w:r>
    </w:p>
    <w:p w:rsidR="00846C57" w:rsidRDefault="00F15D62" w:rsidP="00846C57">
      <w:pPr>
        <w:spacing w:after="120" w:line="240" w:lineRule="auto"/>
        <w:ind w:right="-634" w:hanging="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the final coat: Force dry at 150/200</w:t>
      </w:r>
      <w:r>
        <w:rPr>
          <w:rFonts w:ascii="Calibri" w:hAnsi="Calibri" w:cs="Arial"/>
          <w:sz w:val="24"/>
          <w:szCs w:val="24"/>
        </w:rPr>
        <w:t>⁰</w:t>
      </w:r>
      <w:r>
        <w:rPr>
          <w:rFonts w:ascii="Arial" w:hAnsi="Arial" w:cs="Arial"/>
          <w:sz w:val="24"/>
          <w:szCs w:val="24"/>
        </w:rPr>
        <w:t>F, then bake at 750</w:t>
      </w:r>
      <w:r>
        <w:rPr>
          <w:rFonts w:ascii="Calibri" w:hAnsi="Calibri" w:cs="Arial"/>
          <w:sz w:val="24"/>
          <w:szCs w:val="24"/>
        </w:rPr>
        <w:t>⁰</w:t>
      </w:r>
      <w:r>
        <w:rPr>
          <w:rFonts w:ascii="Arial" w:hAnsi="Arial" w:cs="Arial"/>
          <w:sz w:val="24"/>
          <w:szCs w:val="24"/>
        </w:rPr>
        <w:t>F for 15 min</w:t>
      </w:r>
      <w:r w:rsidR="00682924">
        <w:rPr>
          <w:rFonts w:ascii="Arial" w:hAnsi="Arial" w:cs="Arial"/>
          <w:sz w:val="24"/>
          <w:szCs w:val="24"/>
        </w:rPr>
        <w:t>utes</w:t>
      </w:r>
    </w:p>
    <w:p w:rsidR="004D38F7" w:rsidRDefault="004D38F7" w:rsidP="00846C57">
      <w:pPr>
        <w:spacing w:line="240" w:lineRule="auto"/>
        <w:ind w:right="-634" w:hanging="86"/>
        <w:rPr>
          <w:rFonts w:ascii="Arial" w:hAnsi="Arial" w:cs="Arial"/>
          <w:i/>
          <w:sz w:val="24"/>
          <w:szCs w:val="24"/>
        </w:rPr>
      </w:pPr>
    </w:p>
    <w:p w:rsidR="00846C57" w:rsidRDefault="00846C57" w:rsidP="00846C57">
      <w:pPr>
        <w:spacing w:line="240" w:lineRule="auto"/>
        <w:ind w:right="-634" w:hanging="86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Properly cured topcoats will be clear.</w:t>
      </w:r>
    </w:p>
    <w:p w:rsidR="0020493A" w:rsidRDefault="0020493A" w:rsidP="00846C57">
      <w:pPr>
        <w:spacing w:line="240" w:lineRule="auto"/>
        <w:ind w:right="-634" w:hanging="86"/>
        <w:rPr>
          <w:rFonts w:ascii="Arial" w:hAnsi="Arial" w:cs="Arial"/>
          <w:i/>
          <w:sz w:val="24"/>
          <w:szCs w:val="24"/>
        </w:rPr>
      </w:pPr>
    </w:p>
    <w:p w:rsidR="00832AB4" w:rsidRDefault="00682924" w:rsidP="00682924">
      <w:pPr>
        <w:spacing w:line="240" w:lineRule="auto"/>
        <w:ind w:left="360" w:right="-63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0493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 </w:t>
      </w:r>
      <w:r w:rsidR="00832AB4">
        <w:rPr>
          <w:rFonts w:ascii="Arial" w:hAnsi="Arial" w:cs="Arial"/>
          <w:sz w:val="24"/>
          <w:szCs w:val="24"/>
        </w:rPr>
        <w:t xml:space="preserve">Are parts final cleaned with acetone or </w:t>
      </w:r>
      <w:r w:rsidR="00B93673">
        <w:rPr>
          <w:rFonts w:ascii="Arial" w:hAnsi="Arial" w:cs="Arial"/>
          <w:sz w:val="24"/>
          <w:szCs w:val="24"/>
        </w:rPr>
        <w:t xml:space="preserve">denatured </w:t>
      </w:r>
      <w:r w:rsidR="00832AB4">
        <w:rPr>
          <w:rFonts w:ascii="Arial" w:hAnsi="Arial" w:cs="Arial"/>
          <w:sz w:val="24"/>
          <w:szCs w:val="24"/>
        </w:rPr>
        <w:t xml:space="preserve">ethanol, and then only handled with lint-free gloves? </w:t>
      </w:r>
      <w:r w:rsidR="00832AB4" w:rsidRPr="004D38F7">
        <w:rPr>
          <w:rFonts w:ascii="Arial" w:hAnsi="Arial" w:cs="Arial"/>
          <w:sz w:val="20"/>
          <w:szCs w:val="20"/>
        </w:rPr>
        <w:t xml:space="preserve">(3.4.1) </w:t>
      </w:r>
    </w:p>
    <w:p w:rsidR="00846C57" w:rsidRDefault="00846C57" w:rsidP="00682924">
      <w:pPr>
        <w:spacing w:line="240" w:lineRule="auto"/>
        <w:ind w:left="360" w:right="-630" w:hanging="450"/>
        <w:rPr>
          <w:rFonts w:ascii="Arial" w:hAnsi="Arial" w:cs="Arial"/>
          <w:sz w:val="24"/>
          <w:szCs w:val="24"/>
        </w:rPr>
      </w:pPr>
    </w:p>
    <w:p w:rsidR="00951CF2" w:rsidRDefault="00832AB4" w:rsidP="00A84D01">
      <w:pPr>
        <w:spacing w:line="240" w:lineRule="auto"/>
        <w:ind w:left="360" w:right="-63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0493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 </w:t>
      </w:r>
      <w:proofErr w:type="gramStart"/>
      <w:r w:rsidR="00951CF2">
        <w:rPr>
          <w:rFonts w:ascii="Arial" w:hAnsi="Arial" w:cs="Arial"/>
          <w:sz w:val="24"/>
          <w:szCs w:val="24"/>
        </w:rPr>
        <w:t>A</w:t>
      </w:r>
      <w:proofErr w:type="gramEnd"/>
      <w:r w:rsidR="00951CF2">
        <w:rPr>
          <w:rFonts w:ascii="Arial" w:hAnsi="Arial" w:cs="Arial"/>
          <w:sz w:val="24"/>
          <w:szCs w:val="24"/>
        </w:rPr>
        <w:t xml:space="preserve"> lot is defined as </w:t>
      </w:r>
      <w:r w:rsidR="00766B01">
        <w:rPr>
          <w:rFonts w:ascii="Arial" w:hAnsi="Arial" w:cs="Arial"/>
          <w:sz w:val="24"/>
          <w:szCs w:val="24"/>
        </w:rPr>
        <w:t>all the pieces coated at one time using the same lot of coating material.</w:t>
      </w:r>
      <w:r w:rsidR="00951CF2">
        <w:rPr>
          <w:rFonts w:ascii="Arial" w:hAnsi="Arial" w:cs="Arial"/>
          <w:sz w:val="24"/>
          <w:szCs w:val="24"/>
        </w:rPr>
        <w:t xml:space="preserve"> Is the following lot testing performed and properly documented:</w:t>
      </w:r>
    </w:p>
    <w:p w:rsidR="00951CF2" w:rsidRDefault="001C5F77" w:rsidP="00951CF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Impurity test </w:t>
      </w:r>
      <w:r w:rsidR="00951CF2" w:rsidRPr="001C5F77">
        <w:rPr>
          <w:rFonts w:ascii="Arial" w:hAnsi="Arial" w:cs="Arial"/>
          <w:sz w:val="20"/>
          <w:szCs w:val="20"/>
        </w:rPr>
        <w:t>(</w:t>
      </w:r>
      <w:r w:rsidR="00D2509D">
        <w:rPr>
          <w:rFonts w:ascii="Arial" w:hAnsi="Arial" w:cs="Arial"/>
          <w:sz w:val="20"/>
          <w:szCs w:val="20"/>
        </w:rPr>
        <w:t xml:space="preserve">3.2.2.3, </w:t>
      </w:r>
      <w:r>
        <w:rPr>
          <w:rFonts w:ascii="Arial" w:hAnsi="Arial" w:cs="Arial"/>
          <w:sz w:val="20"/>
          <w:szCs w:val="20"/>
        </w:rPr>
        <w:t>4.3.3</w:t>
      </w:r>
      <w:r w:rsidR="00D2509D">
        <w:rPr>
          <w:rFonts w:ascii="Arial" w:hAnsi="Arial" w:cs="Arial"/>
          <w:sz w:val="20"/>
          <w:szCs w:val="20"/>
        </w:rPr>
        <w:t xml:space="preserve"> &amp; 4.4.3</w:t>
      </w:r>
      <w:r w:rsidR="00951CF2" w:rsidRPr="001C5F77">
        <w:rPr>
          <w:rFonts w:ascii="Arial" w:hAnsi="Arial" w:cs="Arial"/>
          <w:sz w:val="20"/>
          <w:szCs w:val="20"/>
        </w:rPr>
        <w:t>)</w:t>
      </w:r>
    </w:p>
    <w:p w:rsidR="001C5F77" w:rsidRPr="00D2509D" w:rsidRDefault="00951CF2" w:rsidP="00D2509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Workmanship </w:t>
      </w:r>
      <w:r w:rsidRPr="004D38F7">
        <w:rPr>
          <w:rFonts w:ascii="Arial" w:hAnsi="Arial" w:cs="Arial"/>
          <w:sz w:val="20"/>
          <w:szCs w:val="20"/>
        </w:rPr>
        <w:t>(3.</w:t>
      </w:r>
      <w:r w:rsidR="00D054FD" w:rsidRPr="004D38F7">
        <w:rPr>
          <w:rFonts w:ascii="Arial" w:hAnsi="Arial" w:cs="Arial"/>
          <w:sz w:val="20"/>
          <w:szCs w:val="20"/>
        </w:rPr>
        <w:t>4</w:t>
      </w:r>
      <w:r w:rsidR="00D2509D">
        <w:rPr>
          <w:rFonts w:ascii="Arial" w:hAnsi="Arial" w:cs="Arial"/>
          <w:sz w:val="20"/>
          <w:szCs w:val="20"/>
        </w:rPr>
        <w:t xml:space="preserve"> &amp; 4.3.1</w:t>
      </w:r>
      <w:r w:rsidRPr="004D38F7">
        <w:rPr>
          <w:rFonts w:ascii="Arial" w:hAnsi="Arial" w:cs="Arial"/>
          <w:sz w:val="20"/>
          <w:szCs w:val="20"/>
        </w:rPr>
        <w:t>)</w:t>
      </w:r>
    </w:p>
    <w:p w:rsidR="00951CF2" w:rsidRPr="00D2509D" w:rsidRDefault="00D2509D" w:rsidP="00D2509D">
      <w:pPr>
        <w:autoSpaceDE w:val="0"/>
        <w:autoSpaceDN w:val="0"/>
        <w:adjustRightInd w:val="0"/>
        <w:spacing w:after="0" w:line="240" w:lineRule="auto"/>
        <w:ind w:left="720" w:right="-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c)   </w:t>
      </w:r>
      <w:r w:rsidR="001C5F77" w:rsidRPr="00D2509D">
        <w:rPr>
          <w:rFonts w:ascii="Arial" w:hAnsi="Arial" w:cs="Arial"/>
          <w:sz w:val="24"/>
          <w:szCs w:val="24"/>
        </w:rPr>
        <w:t xml:space="preserve">Coating thickness </w:t>
      </w:r>
      <w:r w:rsidR="00951CF2" w:rsidRPr="00D2509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3.3 &amp; </w:t>
      </w:r>
      <w:r w:rsidR="00951CF2" w:rsidRPr="00D2509D">
        <w:rPr>
          <w:rFonts w:ascii="Arial" w:hAnsi="Arial" w:cs="Arial"/>
          <w:sz w:val="20"/>
          <w:szCs w:val="20"/>
        </w:rPr>
        <w:t>4.3.1</w:t>
      </w:r>
      <w:r w:rsidR="001C5F77" w:rsidRPr="00D2509D">
        <w:rPr>
          <w:rFonts w:ascii="Arial" w:hAnsi="Arial" w:cs="Arial"/>
          <w:sz w:val="20"/>
          <w:szCs w:val="20"/>
        </w:rPr>
        <w:t>.1</w:t>
      </w:r>
      <w:r w:rsidR="00951CF2" w:rsidRPr="00D2509D">
        <w:rPr>
          <w:rFonts w:ascii="Arial" w:hAnsi="Arial" w:cs="Arial"/>
          <w:sz w:val="20"/>
          <w:szCs w:val="20"/>
        </w:rPr>
        <w:t>)</w:t>
      </w:r>
    </w:p>
    <w:p w:rsidR="00951CF2" w:rsidRDefault="00951CF2" w:rsidP="00682924">
      <w:pPr>
        <w:spacing w:line="240" w:lineRule="auto"/>
        <w:ind w:left="360" w:right="-630" w:hanging="450"/>
        <w:rPr>
          <w:rFonts w:ascii="Arial" w:hAnsi="Arial" w:cs="Arial"/>
          <w:sz w:val="24"/>
          <w:szCs w:val="24"/>
        </w:rPr>
      </w:pPr>
    </w:p>
    <w:p w:rsidR="00D2509D" w:rsidRPr="004D38F7" w:rsidRDefault="00D2509D" w:rsidP="00D2509D">
      <w:pPr>
        <w:spacing w:line="240" w:lineRule="auto"/>
        <w:ind w:left="360" w:right="-630"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1</w:t>
      </w:r>
      <w:r w:rsidR="0020493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If coating removal is necessary, does the supplier have a NAVSEA-approved stripping procedure?  </w:t>
      </w:r>
      <w:r w:rsidRPr="004D38F7">
        <w:rPr>
          <w:rFonts w:ascii="Arial" w:hAnsi="Arial" w:cs="Arial"/>
          <w:sz w:val="20"/>
          <w:szCs w:val="20"/>
        </w:rPr>
        <w:t>(3.2.2.2)</w:t>
      </w:r>
    </w:p>
    <w:p w:rsidR="00D2509D" w:rsidRDefault="00D2509D" w:rsidP="00682924">
      <w:pPr>
        <w:spacing w:line="240" w:lineRule="auto"/>
        <w:ind w:left="360" w:right="-630" w:hanging="450"/>
        <w:rPr>
          <w:rFonts w:ascii="Arial" w:hAnsi="Arial" w:cs="Arial"/>
          <w:sz w:val="24"/>
          <w:szCs w:val="24"/>
        </w:rPr>
      </w:pPr>
    </w:p>
    <w:p w:rsidR="00A84D01" w:rsidRDefault="00A84D01" w:rsidP="00A84D01">
      <w:pPr>
        <w:spacing w:line="240" w:lineRule="auto"/>
        <w:ind w:right="-630"/>
        <w:rPr>
          <w:rFonts w:ascii="Arial" w:hAnsi="Arial" w:cs="Arial"/>
          <w:sz w:val="24"/>
          <w:szCs w:val="24"/>
        </w:rPr>
      </w:pPr>
    </w:p>
    <w:p w:rsidR="00417D94" w:rsidRPr="009622FE" w:rsidRDefault="00417D94" w:rsidP="009622FE">
      <w:pPr>
        <w:autoSpaceDE w:val="0"/>
        <w:autoSpaceDN w:val="0"/>
        <w:adjustRightInd w:val="0"/>
        <w:spacing w:after="0" w:line="240" w:lineRule="auto"/>
        <w:ind w:left="-360" w:right="-630"/>
        <w:rPr>
          <w:rFonts w:ascii="Arial" w:hAnsi="Arial" w:cs="Arial"/>
          <w:sz w:val="24"/>
          <w:szCs w:val="24"/>
        </w:rPr>
      </w:pPr>
    </w:p>
    <w:sectPr w:rsidR="00417D94" w:rsidRPr="009622FE" w:rsidSect="00302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BEIE E+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2BF"/>
    <w:multiLevelType w:val="hybridMultilevel"/>
    <w:tmpl w:val="74E4D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33AB9"/>
    <w:multiLevelType w:val="hybridMultilevel"/>
    <w:tmpl w:val="6792AC58"/>
    <w:lvl w:ilvl="0" w:tplc="2690A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5A42097"/>
    <w:multiLevelType w:val="hybridMultilevel"/>
    <w:tmpl w:val="6792AC58"/>
    <w:lvl w:ilvl="0" w:tplc="2690A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270224AF"/>
    <w:multiLevelType w:val="hybridMultilevel"/>
    <w:tmpl w:val="7A5CB050"/>
    <w:lvl w:ilvl="0" w:tplc="E0D8739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F3FFA"/>
    <w:multiLevelType w:val="hybridMultilevel"/>
    <w:tmpl w:val="3DCE600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CA1ABC"/>
    <w:multiLevelType w:val="hybridMultilevel"/>
    <w:tmpl w:val="8E34EAC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D4106B"/>
    <w:multiLevelType w:val="hybridMultilevel"/>
    <w:tmpl w:val="7A5CB050"/>
    <w:lvl w:ilvl="0" w:tplc="E0D8739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E02AF"/>
    <w:multiLevelType w:val="hybridMultilevel"/>
    <w:tmpl w:val="371ED90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72F7B"/>
    <w:multiLevelType w:val="hybridMultilevel"/>
    <w:tmpl w:val="0BA89E38"/>
    <w:lvl w:ilvl="0" w:tplc="DDD6F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C71F56"/>
    <w:multiLevelType w:val="hybridMultilevel"/>
    <w:tmpl w:val="A70E6FF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4D75F2"/>
    <w:multiLevelType w:val="hybridMultilevel"/>
    <w:tmpl w:val="4094D7D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E9"/>
    <w:rsid w:val="0000236A"/>
    <w:rsid w:val="00032031"/>
    <w:rsid w:val="00043126"/>
    <w:rsid w:val="000460BB"/>
    <w:rsid w:val="00047019"/>
    <w:rsid w:val="000802B8"/>
    <w:rsid w:val="000D705C"/>
    <w:rsid w:val="000E5176"/>
    <w:rsid w:val="001032B2"/>
    <w:rsid w:val="0018371E"/>
    <w:rsid w:val="001928E9"/>
    <w:rsid w:val="001949D2"/>
    <w:rsid w:val="001A4AC1"/>
    <w:rsid w:val="001B2459"/>
    <w:rsid w:val="001C5F77"/>
    <w:rsid w:val="00202899"/>
    <w:rsid w:val="0020493A"/>
    <w:rsid w:val="00205AE1"/>
    <w:rsid w:val="00235DBF"/>
    <w:rsid w:val="00261842"/>
    <w:rsid w:val="0027714A"/>
    <w:rsid w:val="0028141E"/>
    <w:rsid w:val="00295182"/>
    <w:rsid w:val="0029755A"/>
    <w:rsid w:val="002B201C"/>
    <w:rsid w:val="002B68EC"/>
    <w:rsid w:val="002C3B56"/>
    <w:rsid w:val="002D43B7"/>
    <w:rsid w:val="002D4840"/>
    <w:rsid w:val="002E59CE"/>
    <w:rsid w:val="002E68F3"/>
    <w:rsid w:val="002F0628"/>
    <w:rsid w:val="002F2295"/>
    <w:rsid w:val="00302C07"/>
    <w:rsid w:val="00331DB2"/>
    <w:rsid w:val="0035730A"/>
    <w:rsid w:val="00360739"/>
    <w:rsid w:val="0037104D"/>
    <w:rsid w:val="00381ADB"/>
    <w:rsid w:val="003821FD"/>
    <w:rsid w:val="00383A17"/>
    <w:rsid w:val="003B693A"/>
    <w:rsid w:val="003D141A"/>
    <w:rsid w:val="003D178C"/>
    <w:rsid w:val="003E7248"/>
    <w:rsid w:val="003F03E2"/>
    <w:rsid w:val="003F1B99"/>
    <w:rsid w:val="003F20B1"/>
    <w:rsid w:val="004056D2"/>
    <w:rsid w:val="0041032B"/>
    <w:rsid w:val="00414668"/>
    <w:rsid w:val="00417D94"/>
    <w:rsid w:val="00420436"/>
    <w:rsid w:val="004247F0"/>
    <w:rsid w:val="004254BB"/>
    <w:rsid w:val="004352C0"/>
    <w:rsid w:val="0044674A"/>
    <w:rsid w:val="004620D4"/>
    <w:rsid w:val="0046231E"/>
    <w:rsid w:val="00470133"/>
    <w:rsid w:val="00474CE4"/>
    <w:rsid w:val="00480F56"/>
    <w:rsid w:val="004A5463"/>
    <w:rsid w:val="004B2432"/>
    <w:rsid w:val="004B5833"/>
    <w:rsid w:val="004C5E0E"/>
    <w:rsid w:val="004D38F7"/>
    <w:rsid w:val="004E4530"/>
    <w:rsid w:val="004F1863"/>
    <w:rsid w:val="00502445"/>
    <w:rsid w:val="00526F72"/>
    <w:rsid w:val="00530D5D"/>
    <w:rsid w:val="00536644"/>
    <w:rsid w:val="00543563"/>
    <w:rsid w:val="00551BAE"/>
    <w:rsid w:val="00561FCD"/>
    <w:rsid w:val="005700A6"/>
    <w:rsid w:val="00575BD3"/>
    <w:rsid w:val="00580D6C"/>
    <w:rsid w:val="005A0A1A"/>
    <w:rsid w:val="005B665E"/>
    <w:rsid w:val="005C1435"/>
    <w:rsid w:val="005E4AF1"/>
    <w:rsid w:val="005E556C"/>
    <w:rsid w:val="00614112"/>
    <w:rsid w:val="00615E3A"/>
    <w:rsid w:val="00625F1A"/>
    <w:rsid w:val="00635B68"/>
    <w:rsid w:val="006429C8"/>
    <w:rsid w:val="00646950"/>
    <w:rsid w:val="00657BD8"/>
    <w:rsid w:val="00673C71"/>
    <w:rsid w:val="00682924"/>
    <w:rsid w:val="00690FC7"/>
    <w:rsid w:val="00695B0E"/>
    <w:rsid w:val="006A0EE2"/>
    <w:rsid w:val="006D5EFA"/>
    <w:rsid w:val="006F18F4"/>
    <w:rsid w:val="007079E4"/>
    <w:rsid w:val="007303AD"/>
    <w:rsid w:val="007477DA"/>
    <w:rsid w:val="007502B8"/>
    <w:rsid w:val="00755A4D"/>
    <w:rsid w:val="00766B01"/>
    <w:rsid w:val="00771608"/>
    <w:rsid w:val="00773DD0"/>
    <w:rsid w:val="007979D0"/>
    <w:rsid w:val="007A23E4"/>
    <w:rsid w:val="007A5E9A"/>
    <w:rsid w:val="007D1AEE"/>
    <w:rsid w:val="007D6DAD"/>
    <w:rsid w:val="007E493C"/>
    <w:rsid w:val="007E60DA"/>
    <w:rsid w:val="007F303A"/>
    <w:rsid w:val="00815A0A"/>
    <w:rsid w:val="00815E5D"/>
    <w:rsid w:val="00826078"/>
    <w:rsid w:val="00832AB4"/>
    <w:rsid w:val="008369AD"/>
    <w:rsid w:val="00841ABB"/>
    <w:rsid w:val="00846C57"/>
    <w:rsid w:val="00856859"/>
    <w:rsid w:val="00871189"/>
    <w:rsid w:val="00887D34"/>
    <w:rsid w:val="008B2262"/>
    <w:rsid w:val="008B2D1F"/>
    <w:rsid w:val="008E6785"/>
    <w:rsid w:val="00900386"/>
    <w:rsid w:val="00905385"/>
    <w:rsid w:val="0092001C"/>
    <w:rsid w:val="00924D4C"/>
    <w:rsid w:val="00925F16"/>
    <w:rsid w:val="0093055B"/>
    <w:rsid w:val="00951CF2"/>
    <w:rsid w:val="009622FE"/>
    <w:rsid w:val="00986C24"/>
    <w:rsid w:val="009A42E2"/>
    <w:rsid w:val="009A470F"/>
    <w:rsid w:val="009B6E0F"/>
    <w:rsid w:val="009D07B5"/>
    <w:rsid w:val="00A06C49"/>
    <w:rsid w:val="00A12A61"/>
    <w:rsid w:val="00A4496A"/>
    <w:rsid w:val="00A52379"/>
    <w:rsid w:val="00A53312"/>
    <w:rsid w:val="00A630BE"/>
    <w:rsid w:val="00A74F13"/>
    <w:rsid w:val="00A76462"/>
    <w:rsid w:val="00A84D01"/>
    <w:rsid w:val="00AE4D3C"/>
    <w:rsid w:val="00B0153D"/>
    <w:rsid w:val="00B2234D"/>
    <w:rsid w:val="00B339E8"/>
    <w:rsid w:val="00B50134"/>
    <w:rsid w:val="00B8293F"/>
    <w:rsid w:val="00B92D16"/>
    <w:rsid w:val="00B93673"/>
    <w:rsid w:val="00B9435D"/>
    <w:rsid w:val="00BA6D61"/>
    <w:rsid w:val="00BD56CA"/>
    <w:rsid w:val="00BD6FAF"/>
    <w:rsid w:val="00BE1453"/>
    <w:rsid w:val="00BF11F1"/>
    <w:rsid w:val="00C03D94"/>
    <w:rsid w:val="00C152F3"/>
    <w:rsid w:val="00C61509"/>
    <w:rsid w:val="00C77521"/>
    <w:rsid w:val="00CB7BA4"/>
    <w:rsid w:val="00CD7F13"/>
    <w:rsid w:val="00CE3777"/>
    <w:rsid w:val="00CF7007"/>
    <w:rsid w:val="00D03BC5"/>
    <w:rsid w:val="00D054FD"/>
    <w:rsid w:val="00D11EFF"/>
    <w:rsid w:val="00D2509D"/>
    <w:rsid w:val="00D63513"/>
    <w:rsid w:val="00D63DBD"/>
    <w:rsid w:val="00D916CB"/>
    <w:rsid w:val="00D947F0"/>
    <w:rsid w:val="00DB5BE0"/>
    <w:rsid w:val="00DC47E9"/>
    <w:rsid w:val="00DC647B"/>
    <w:rsid w:val="00DC717B"/>
    <w:rsid w:val="00DE7110"/>
    <w:rsid w:val="00DF29B4"/>
    <w:rsid w:val="00E00FF4"/>
    <w:rsid w:val="00E058ED"/>
    <w:rsid w:val="00E24A7E"/>
    <w:rsid w:val="00E27119"/>
    <w:rsid w:val="00E36291"/>
    <w:rsid w:val="00E36855"/>
    <w:rsid w:val="00E50A36"/>
    <w:rsid w:val="00E60A25"/>
    <w:rsid w:val="00EA0B21"/>
    <w:rsid w:val="00EA6A84"/>
    <w:rsid w:val="00EB7A87"/>
    <w:rsid w:val="00EC0B4F"/>
    <w:rsid w:val="00ED7916"/>
    <w:rsid w:val="00EF00EB"/>
    <w:rsid w:val="00EF6527"/>
    <w:rsid w:val="00F15D62"/>
    <w:rsid w:val="00F27B8E"/>
    <w:rsid w:val="00F33CDA"/>
    <w:rsid w:val="00F34F35"/>
    <w:rsid w:val="00F6441A"/>
    <w:rsid w:val="00F82E04"/>
    <w:rsid w:val="00F846E1"/>
    <w:rsid w:val="00FA55BF"/>
    <w:rsid w:val="00FB0C70"/>
    <w:rsid w:val="00FB457B"/>
    <w:rsid w:val="00FD02F4"/>
    <w:rsid w:val="00FD0C7C"/>
    <w:rsid w:val="00FE10E6"/>
    <w:rsid w:val="00FF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DFB919-E8BF-4C92-9896-3CC9C2A5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52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43126"/>
    <w:pPr>
      <w:ind w:left="720"/>
      <w:contextualSpacing/>
    </w:pPr>
  </w:style>
  <w:style w:type="paragraph" w:customStyle="1" w:styleId="Default">
    <w:name w:val="Default"/>
    <w:rsid w:val="00205AE1"/>
    <w:pPr>
      <w:autoSpaceDE w:val="0"/>
      <w:autoSpaceDN w:val="0"/>
      <w:adjustRightInd w:val="0"/>
      <w:spacing w:after="0" w:line="240" w:lineRule="auto"/>
    </w:pPr>
    <w:rPr>
      <w:rFonts w:ascii="JBEIE E+ Arial" w:hAnsi="JBEIE E+ Arial" w:cs="JBEIE E+ 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28358FF32E04C814CDFADFDC13C44" ma:contentTypeVersion="6" ma:contentTypeDescription="Create a new document." ma:contentTypeScope="" ma:versionID="fdbb0ddbda11ff601dbc0cd74bb76a9d">
  <xsd:schema xmlns:xsd="http://www.w3.org/2001/XMLSchema" xmlns:xs="http://www.w3.org/2001/XMLSchema" xmlns:p="http://schemas.microsoft.com/office/2006/metadata/properties" xmlns:ns2="http://schemas.microsoft.com/sharepoint/v4" xmlns:ns3="01550c0b-23de-43a4-a281-b8488b83cc04" targetNamespace="http://schemas.microsoft.com/office/2006/metadata/properties" ma:root="true" ma:fieldsID="f692f99b2b9675267fb8eec643581243" ns2:_="" ns3:_="">
    <xsd:import namespace="http://schemas.microsoft.com/sharepoint/v4"/>
    <xsd:import namespace="01550c0b-23de-43a4-a281-b8488b83cc04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50c0b-23de-43a4-a281-b8488b83cc0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BE00F-DB62-4038-BB12-2EC155A45FFE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17DBE1EC-AA19-4F03-86DE-455A5A963FC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CD651EC-3296-4B10-9093-ECF7E89765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073A0A-C5C4-4035-A9BD-2AC17AA63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01550c0b-23de-43a4-a281-b8488b83c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2BA391-BE4B-4C5E-8D97-5903C62E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DCMA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bgs3625</dc:creator>
  <cp:keywords/>
  <dc:description/>
  <cp:lastModifiedBy>White, Kerry C CIV USN NAVSEALOGCEN (USA)</cp:lastModifiedBy>
  <cp:revision>2</cp:revision>
  <dcterms:created xsi:type="dcterms:W3CDTF">2021-05-22T13:54:00Z</dcterms:created>
  <dcterms:modified xsi:type="dcterms:W3CDTF">2021-05-22T13:54:00Z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0x01010022A28358FF32E04C814CDFADFDC13C44</vt:lpwstr>
  </property>
  <property fmtid="{D5CDD505-2E9C-101B-9397-08002B2CF9AE}" pid="3" name="Order">
    <vt:r8>35800</vt:r8>
  </property>
  <property fmtid="{D5CDD505-2E9C-101B-9397-08002B2CF9AE}" pid="4" name="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