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2D0" w:rsidRPr="00174A53" w:rsidRDefault="00D972D0" w:rsidP="00174A53">
      <w:pPr>
        <w:pStyle w:val="Title"/>
        <w:rPr>
          <w:rFonts w:ascii="Arial" w:hAnsi="Arial"/>
          <w:sz w:val="34"/>
          <w:szCs w:val="34"/>
        </w:rPr>
      </w:pPr>
      <w:r w:rsidRPr="00174A53">
        <w:rPr>
          <w:rFonts w:ascii="Arial" w:hAnsi="Arial"/>
          <w:sz w:val="34"/>
          <w:szCs w:val="34"/>
        </w:rPr>
        <w:t xml:space="preserve">DCMA NSEO </w:t>
      </w:r>
      <w:r w:rsidR="00174A53" w:rsidRPr="00174A53">
        <w:rPr>
          <w:rFonts w:ascii="Arial" w:hAnsi="Arial"/>
          <w:sz w:val="34"/>
          <w:szCs w:val="34"/>
        </w:rPr>
        <w:t>MANUFACTURING PROCESS SURVEILLANCE (</w:t>
      </w:r>
      <w:r w:rsidRPr="00174A53">
        <w:rPr>
          <w:rFonts w:ascii="Arial" w:hAnsi="Arial"/>
          <w:sz w:val="34"/>
          <w:szCs w:val="34"/>
        </w:rPr>
        <w:t>MPS</w:t>
      </w:r>
      <w:r w:rsidR="00174A53" w:rsidRPr="00174A53">
        <w:rPr>
          <w:rFonts w:ascii="Arial" w:hAnsi="Arial"/>
          <w:sz w:val="34"/>
          <w:szCs w:val="34"/>
        </w:rPr>
        <w:t>)</w:t>
      </w:r>
      <w:r w:rsidRPr="00174A53">
        <w:rPr>
          <w:rFonts w:ascii="Arial" w:hAnsi="Arial"/>
          <w:sz w:val="34"/>
          <w:szCs w:val="34"/>
        </w:rPr>
        <w:t xml:space="preserve"> CHECKLIST #</w:t>
      </w:r>
      <w:r w:rsidR="009F1D09">
        <w:rPr>
          <w:rFonts w:ascii="Arial" w:hAnsi="Arial"/>
          <w:sz w:val="34"/>
          <w:szCs w:val="34"/>
        </w:rPr>
        <w:t>25</w:t>
      </w:r>
    </w:p>
    <w:p w:rsidR="003D6C5B" w:rsidRPr="009F1D09" w:rsidRDefault="00B63A85" w:rsidP="00D972D0">
      <w:pPr>
        <w:pStyle w:val="Title"/>
        <w:rPr>
          <w:rFonts w:ascii="Arial" w:hAnsi="Arial" w:cs="Arial"/>
          <w:sz w:val="36"/>
          <w:szCs w:val="36"/>
        </w:rPr>
      </w:pPr>
      <w:r w:rsidRPr="009F1D09">
        <w:rPr>
          <w:rFonts w:ascii="Arial" w:hAnsi="Arial" w:cs="Arial"/>
          <w:sz w:val="36"/>
          <w:szCs w:val="36"/>
        </w:rPr>
        <w:t>SOLDERING AND ELECTROSTATIC DISCHARGE</w:t>
      </w:r>
    </w:p>
    <w:tbl>
      <w:tblPr>
        <w:tblW w:w="11679" w:type="dxa"/>
        <w:tblCellSpacing w:w="14" w:type="dxa"/>
        <w:tblInd w:w="-127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831"/>
        <w:gridCol w:w="278"/>
        <w:gridCol w:w="278"/>
        <w:gridCol w:w="292"/>
      </w:tblGrid>
      <w:tr w:rsidR="001D6E54" w:rsidRPr="00B50816" w:rsidTr="000358AB">
        <w:trPr>
          <w:tblCellSpacing w:w="14" w:type="dxa"/>
        </w:trPr>
        <w:tc>
          <w:tcPr>
            <w:tcW w:w="10845" w:type="dxa"/>
            <w:vAlign w:val="center"/>
          </w:tcPr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98"/>
              <w:gridCol w:w="6678"/>
            </w:tblGrid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 xml:space="preserve">SUPPLIER &amp; CAGE: 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LOCATION: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67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2898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b/>
                      <w:color w:val="000000"/>
                      <w:sz w:val="22"/>
                      <w:szCs w:val="22"/>
                    </w:rPr>
                    <w:t>PROCESS:</w:t>
                  </w:r>
                </w:p>
              </w:tc>
              <w:tc>
                <w:tcPr>
                  <w:tcW w:w="667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884CDE">
              <w:rPr>
                <w:rFonts w:ascii="Arial" w:hAnsi="Arial" w:cs="Arial"/>
                <w:b/>
                <w:sz w:val="18"/>
                <w:szCs w:val="18"/>
              </w:rPr>
              <w:t xml:space="preserve">Program Type: </w:t>
            </w:r>
          </w:p>
          <w:tbl>
            <w:tblPr>
              <w:tblW w:w="10512" w:type="dxa"/>
              <w:tblCellSpacing w:w="14" w:type="dxa"/>
              <w:tblInd w:w="38" w:type="dxa"/>
              <w:tblLayout w:type="fixed"/>
              <w:tblCellMar>
                <w:left w:w="115" w:type="dxa"/>
                <w:right w:w="115" w:type="dxa"/>
              </w:tblCellMar>
              <w:tblLook w:val="01E0" w:firstRow="1" w:lastRow="1" w:firstColumn="1" w:lastColumn="1" w:noHBand="0" w:noVBand="0"/>
            </w:tblPr>
            <w:tblGrid>
              <w:gridCol w:w="472"/>
              <w:gridCol w:w="2273"/>
              <w:gridCol w:w="460"/>
              <w:gridCol w:w="3163"/>
              <w:gridCol w:w="460"/>
              <w:gridCol w:w="3684"/>
            </w:tblGrid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Level I/SUSBAFE (LI/SS)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Navy Propulsion Program (NPP)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Deep Submergence Systems/Scope of Certification Program (DSS-SOC)</w:t>
                  </w:r>
                </w:p>
              </w:tc>
            </w:tr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Nuclear Plant Material (NPM)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Naval Nuclear Propulsion Program (NNPP)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Aircraft Launch &amp; Recovery Equipment (ALRE)</w:t>
                  </w:r>
                </w:p>
              </w:tc>
            </w:tr>
            <w:tr w:rsidR="00884CDE" w:rsidRPr="00884CDE" w:rsidTr="000358AB">
              <w:trPr>
                <w:trHeight w:val="144"/>
                <w:tblCellSpacing w:w="14" w:type="dxa"/>
              </w:trPr>
              <w:tc>
                <w:tcPr>
                  <w:tcW w:w="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24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Fly By Wire Ships Control Systems (FBWSCS)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135" w:type="dxa"/>
                  <w:noWrap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Ships Critical Safety Items (SCSIs)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642" w:type="dxa"/>
                  <w:tcBorders>
                    <w:bottom w:val="single" w:sz="4" w:space="0" w:color="auto"/>
                  </w:tcBorders>
                  <w:noWrap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884CDE">
                    <w:rPr>
                      <w:rFonts w:ascii="Arial" w:hAnsi="Arial" w:cs="Arial"/>
                      <w:sz w:val="18"/>
                      <w:szCs w:val="18"/>
                    </w:rPr>
                    <w:t>Other:</w:t>
                  </w: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  <w:szCs w:val="18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  <w:szCs w:val="18"/>
              </w:rPr>
              <w:t>Contractual Requirement(s) for this process: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0358AB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D76A76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spacing w:before="240"/>
              <w:rPr>
                <w:rFonts w:ascii="Arial" w:hAnsi="Arial" w:cs="Arial"/>
                <w:b/>
                <w:color w:val="000000"/>
                <w:sz w:val="22"/>
              </w:rPr>
            </w:pPr>
            <w:r w:rsidRPr="00884CDE">
              <w:rPr>
                <w:rFonts w:ascii="Arial" w:hAnsi="Arial" w:cs="Arial"/>
                <w:b/>
                <w:color w:val="000000"/>
                <w:sz w:val="22"/>
              </w:rPr>
              <w:t>Supplier Procedure Number(s), Title(s) &amp; Revision Level(s)/Date(s):</w:t>
            </w:r>
          </w:p>
          <w:tbl>
            <w:tblPr>
              <w:tblW w:w="95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9576"/>
            </w:tblGrid>
            <w:tr w:rsidR="00884CDE" w:rsidRPr="00884CDE" w:rsidTr="000358AB">
              <w:trPr>
                <w:trHeight w:val="1440"/>
              </w:trPr>
              <w:tc>
                <w:tcPr>
                  <w:tcW w:w="9576" w:type="dxa"/>
                  <w:shd w:val="clear" w:color="auto" w:fill="auto"/>
                </w:tcPr>
                <w:p w:rsidR="00884CDE" w:rsidRPr="00D76A76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884CDE" w:rsidRPr="00884CDE" w:rsidRDefault="00884CDE" w:rsidP="00884CDE">
            <w:pPr>
              <w:rPr>
                <w:rFonts w:ascii="Arial" w:hAnsi="Arial" w:cs="Arial"/>
                <w:b/>
                <w:color w:val="000000"/>
                <w:sz w:val="22"/>
              </w:rPr>
            </w:pPr>
          </w:p>
          <w:tbl>
            <w:tblPr>
              <w:tblW w:w="0" w:type="auto"/>
              <w:tblLayout w:type="fixed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355"/>
              <w:gridCol w:w="1433"/>
              <w:gridCol w:w="4788"/>
            </w:tblGrid>
            <w:tr w:rsidR="00884CDE" w:rsidRPr="00884CDE" w:rsidTr="0008451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 xml:space="preserve">Surveillance Performed By: 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8451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21" w:type="dxa"/>
                  <w:gridSpan w:val="2"/>
                  <w:tcBorders>
                    <w:top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jc w:val="center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84519">
              <w:tc>
                <w:tcPr>
                  <w:tcW w:w="3355" w:type="dxa"/>
                  <w:shd w:val="clear" w:color="auto" w:fill="auto"/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Date(s) of Surveillance:</w:t>
                  </w:r>
                </w:p>
              </w:tc>
              <w:tc>
                <w:tcPr>
                  <w:tcW w:w="622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spacing w:before="240"/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Contract Number(s):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Number(s)/Serial number(s)/NSN: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Part Nomenclature(s):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Supplier Personnel Contacted and Titles: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47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884CDE" w:rsidRPr="00884CDE" w:rsidTr="000358AB">
              <w:tc>
                <w:tcPr>
                  <w:tcW w:w="47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  <w:r w:rsidRPr="00884CDE"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  <w:t>Drawing Number &amp; Revision:</w:t>
                  </w:r>
                </w:p>
              </w:tc>
              <w:tc>
                <w:tcPr>
                  <w:tcW w:w="47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84CDE" w:rsidRPr="00884CDE" w:rsidRDefault="00884CDE" w:rsidP="00884CDE">
                  <w:pPr>
                    <w:rPr>
                      <w:rFonts w:ascii="Arial" w:eastAsia="Calibri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1D6E54" w:rsidRPr="00B50816" w:rsidRDefault="001D6E54" w:rsidP="007A5E5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" w:type="dxa"/>
            <w:vAlign w:val="center"/>
          </w:tcPr>
          <w:p w:rsidR="001D6E54" w:rsidRPr="00B50816" w:rsidRDefault="001D6E54" w:rsidP="00FA44A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D5A7A" w:rsidRPr="000D5A7A" w:rsidRDefault="00D46319" w:rsidP="000D5A7A">
      <w:pPr>
        <w:outlineLvl w:val="0"/>
        <w:rPr>
          <w:rFonts w:ascii="Arial" w:hAnsi="Arial" w:cs="Arial"/>
          <w:b/>
          <w:sz w:val="22"/>
          <w:szCs w:val="22"/>
        </w:rPr>
      </w:pPr>
      <w:r>
        <w:br w:type="page"/>
      </w:r>
      <w:r w:rsidR="000D5A7A" w:rsidRPr="000D5A7A">
        <w:rPr>
          <w:rFonts w:ascii="Arial" w:hAnsi="Arial" w:cs="Arial"/>
          <w:b/>
          <w:sz w:val="22"/>
          <w:szCs w:val="22"/>
          <w:u w:val="single"/>
        </w:rPr>
        <w:lastRenderedPageBreak/>
        <w:t>Process Concerns and Guidance</w:t>
      </w:r>
      <w:r w:rsidR="000D5A7A" w:rsidRPr="000D5A7A">
        <w:rPr>
          <w:rFonts w:ascii="Arial" w:hAnsi="Arial" w:cs="Arial"/>
          <w:b/>
          <w:sz w:val="22"/>
          <w:szCs w:val="22"/>
        </w:rPr>
        <w:t>:</w:t>
      </w:r>
    </w:p>
    <w:p w:rsidR="000D5A7A" w:rsidRPr="000D5A7A" w:rsidRDefault="000D5A7A" w:rsidP="000D5A7A">
      <w:pPr>
        <w:spacing w:before="240"/>
        <w:ind w:left="360"/>
        <w:rPr>
          <w:sz w:val="22"/>
          <w:szCs w:val="22"/>
        </w:rPr>
      </w:pPr>
      <w:r w:rsidRPr="000D5A7A">
        <w:rPr>
          <w:b/>
          <w:bCs/>
          <w:sz w:val="22"/>
          <w:szCs w:val="22"/>
          <w:u w:val="single"/>
        </w:rPr>
        <w:t>Class 1 — General Electronic Products</w:t>
      </w:r>
      <w:r w:rsidRPr="000D5A7A">
        <w:rPr>
          <w:b/>
          <w:bCs/>
          <w:sz w:val="22"/>
          <w:szCs w:val="22"/>
        </w:rPr>
        <w:t xml:space="preserve">: </w:t>
      </w:r>
      <w:r w:rsidRPr="000D5A7A">
        <w:rPr>
          <w:sz w:val="22"/>
          <w:szCs w:val="22"/>
        </w:rPr>
        <w:t>Includes products suitable for applications where the major requirement is function of the completed assembly.</w:t>
      </w:r>
    </w:p>
    <w:p w:rsidR="000D5A7A" w:rsidRPr="000D5A7A" w:rsidRDefault="000D5A7A" w:rsidP="000D5A7A">
      <w:pPr>
        <w:ind w:left="360"/>
        <w:rPr>
          <w:sz w:val="22"/>
          <w:szCs w:val="22"/>
        </w:rPr>
      </w:pPr>
      <w:r w:rsidRPr="000D5A7A">
        <w:rPr>
          <w:b/>
          <w:bCs/>
          <w:sz w:val="22"/>
          <w:szCs w:val="22"/>
          <w:u w:val="single"/>
        </w:rPr>
        <w:t>Class 2 — Dedicated Service Electronic Products</w:t>
      </w:r>
      <w:r w:rsidRPr="000D5A7A">
        <w:rPr>
          <w:b/>
          <w:bCs/>
          <w:sz w:val="22"/>
          <w:szCs w:val="22"/>
        </w:rPr>
        <w:t xml:space="preserve">: </w:t>
      </w:r>
      <w:r w:rsidRPr="000D5A7A">
        <w:rPr>
          <w:sz w:val="22"/>
          <w:szCs w:val="22"/>
        </w:rPr>
        <w:t>Includes products where continued performance and extended life is required, and for which uninterrupted service is desired but not critical. Typically the end-use environment would not cause failures.</w:t>
      </w:r>
    </w:p>
    <w:p w:rsidR="000D5A7A" w:rsidRPr="000D5A7A" w:rsidRDefault="000D5A7A" w:rsidP="000D5A7A">
      <w:pPr>
        <w:spacing w:after="240"/>
        <w:ind w:left="360"/>
        <w:rPr>
          <w:sz w:val="22"/>
          <w:szCs w:val="22"/>
        </w:rPr>
      </w:pPr>
      <w:r w:rsidRPr="000D5A7A">
        <w:rPr>
          <w:b/>
          <w:bCs/>
          <w:sz w:val="22"/>
          <w:szCs w:val="22"/>
          <w:u w:val="single"/>
        </w:rPr>
        <w:t>Class 3 — High Performance Electronic Products</w:t>
      </w:r>
      <w:r w:rsidRPr="000D5A7A">
        <w:rPr>
          <w:b/>
          <w:bCs/>
          <w:sz w:val="22"/>
          <w:szCs w:val="22"/>
        </w:rPr>
        <w:t xml:space="preserve">: </w:t>
      </w:r>
      <w:r w:rsidRPr="000D5A7A">
        <w:rPr>
          <w:sz w:val="22"/>
          <w:szCs w:val="22"/>
        </w:rPr>
        <w:t>Includes products where continued high performance or performance-on-demand is critical, equipment downtime cannot be tolerated, end-use environment may be uncommonly harsh, and the equipment must function when required, such as life support or other critical systems.</w:t>
      </w:r>
    </w:p>
    <w:p w:rsidR="000D5A7A" w:rsidRPr="000D5A7A" w:rsidRDefault="000D5A7A" w:rsidP="000D5A7A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0D5A7A">
        <w:rPr>
          <w:rFonts w:ascii="Arial" w:eastAsia="Calibri" w:hAnsi="Arial" w:cs="Arial"/>
          <w:bCs/>
          <w:sz w:val="22"/>
          <w:szCs w:val="22"/>
        </w:rPr>
        <w:t>Material Control is the foundation for the Level I program, ensure this is being followed.</w:t>
      </w:r>
    </w:p>
    <w:p w:rsidR="000D5A7A" w:rsidRPr="000D5A7A" w:rsidRDefault="000D5A7A" w:rsidP="000D5A7A">
      <w:pPr>
        <w:numPr>
          <w:ilvl w:val="0"/>
          <w:numId w:val="18"/>
        </w:numPr>
        <w:spacing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0D5A7A">
        <w:rPr>
          <w:rFonts w:ascii="Arial" w:eastAsia="Calibri" w:hAnsi="Arial" w:cs="Arial"/>
          <w:sz w:val="22"/>
          <w:szCs w:val="22"/>
        </w:rPr>
        <w:t xml:space="preserve">Proper classifications of assemblies for evaluation not properly classified (Class 1, 2, 3) or being inspected to the correct class. </w:t>
      </w:r>
    </w:p>
    <w:p w:rsidR="000D5A7A" w:rsidRPr="000D5A7A" w:rsidRDefault="000D5A7A" w:rsidP="000D5A7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D5A7A">
        <w:rPr>
          <w:rFonts w:ascii="Arial" w:hAnsi="Arial" w:cs="Arial"/>
          <w:sz w:val="22"/>
          <w:szCs w:val="22"/>
        </w:rPr>
        <w:t>Programmable Read-Only Memory components (PROM) were burned incorrectly.  The software/part/drawing numbers were correct, but the software used was the wrong version.  All three must be verified separately.</w:t>
      </w:r>
    </w:p>
    <w:p w:rsidR="000D5A7A" w:rsidRPr="000D5A7A" w:rsidRDefault="000D5A7A" w:rsidP="000D5A7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D5A7A">
        <w:rPr>
          <w:rFonts w:ascii="Arial" w:hAnsi="Arial" w:cs="Arial"/>
          <w:sz w:val="22"/>
          <w:szCs w:val="22"/>
        </w:rPr>
        <w:t>Harness assemblies were of an incorrect configuration.</w:t>
      </w:r>
    </w:p>
    <w:p w:rsidR="000D5A7A" w:rsidRPr="000D5A7A" w:rsidRDefault="000D5A7A" w:rsidP="000D5A7A">
      <w:pPr>
        <w:numPr>
          <w:ilvl w:val="0"/>
          <w:numId w:val="19"/>
        </w:numPr>
        <w:rPr>
          <w:rFonts w:ascii="Arial" w:hAnsi="Arial" w:cs="Arial"/>
          <w:sz w:val="22"/>
          <w:szCs w:val="22"/>
        </w:rPr>
      </w:pPr>
      <w:r w:rsidRPr="000D5A7A">
        <w:rPr>
          <w:rFonts w:ascii="Arial" w:hAnsi="Arial" w:cs="Arial"/>
          <w:sz w:val="22"/>
          <w:szCs w:val="22"/>
        </w:rPr>
        <w:t>Insulation pinched between a lug and terminal seating surface caused a high resistance connection.</w:t>
      </w:r>
    </w:p>
    <w:p w:rsidR="000D5A7A" w:rsidRPr="000D5A7A" w:rsidRDefault="000D5A7A" w:rsidP="000D5A7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D5A7A">
        <w:rPr>
          <w:rFonts w:ascii="Arial" w:hAnsi="Arial" w:cs="Arial"/>
          <w:sz w:val="22"/>
          <w:szCs w:val="22"/>
        </w:rPr>
        <w:t>Environmental testing not complied with or pro</w:t>
      </w:r>
      <w:r w:rsidR="00FB3404">
        <w:rPr>
          <w:rFonts w:ascii="Arial" w:hAnsi="Arial" w:cs="Arial"/>
          <w:sz w:val="22"/>
          <w:szCs w:val="22"/>
        </w:rPr>
        <w:t xml:space="preserve">per posttest inspection </w:t>
      </w:r>
      <w:proofErr w:type="spellStart"/>
      <w:r w:rsidR="00FB3404">
        <w:rPr>
          <w:rFonts w:ascii="Arial" w:hAnsi="Arial" w:cs="Arial"/>
          <w:sz w:val="22"/>
          <w:szCs w:val="22"/>
        </w:rPr>
        <w:t>unsat</w:t>
      </w:r>
      <w:proofErr w:type="spellEnd"/>
    </w:p>
    <w:p w:rsidR="000D5A7A" w:rsidRPr="000D5A7A" w:rsidRDefault="000D5A7A" w:rsidP="000D5A7A">
      <w:pPr>
        <w:numPr>
          <w:ilvl w:val="0"/>
          <w:numId w:val="18"/>
        </w:numPr>
        <w:rPr>
          <w:rFonts w:ascii="Arial" w:hAnsi="Arial" w:cs="Arial"/>
          <w:sz w:val="22"/>
          <w:szCs w:val="22"/>
        </w:rPr>
      </w:pPr>
      <w:r w:rsidRPr="000D5A7A">
        <w:rPr>
          <w:rFonts w:ascii="Arial" w:hAnsi="Arial" w:cs="Arial"/>
          <w:sz w:val="22"/>
          <w:szCs w:val="22"/>
        </w:rPr>
        <w:t xml:space="preserve">Are securing mechanisms being </w:t>
      </w:r>
      <w:proofErr w:type="gramStart"/>
      <w:r w:rsidRPr="000D5A7A">
        <w:rPr>
          <w:rFonts w:ascii="Arial" w:hAnsi="Arial" w:cs="Arial"/>
          <w:sz w:val="22"/>
          <w:szCs w:val="22"/>
        </w:rPr>
        <w:t>applied/installed</w:t>
      </w:r>
      <w:proofErr w:type="gramEnd"/>
      <w:r w:rsidRPr="000D5A7A">
        <w:rPr>
          <w:rFonts w:ascii="Arial" w:hAnsi="Arial" w:cs="Arial"/>
          <w:sz w:val="22"/>
          <w:szCs w:val="22"/>
        </w:rPr>
        <w:t xml:space="preserve"> properly?</w:t>
      </w:r>
    </w:p>
    <w:p w:rsidR="000D5A7A" w:rsidRPr="000D5A7A" w:rsidRDefault="000D5A7A" w:rsidP="000D5A7A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0D5A7A">
        <w:rPr>
          <w:rFonts w:ascii="Arial" w:eastAsia="Calibri" w:hAnsi="Arial" w:cs="Arial"/>
          <w:sz w:val="22"/>
          <w:szCs w:val="22"/>
        </w:rPr>
        <w:t>Are all marking requirements, including nameplates, as required?</w:t>
      </w:r>
    </w:p>
    <w:p w:rsidR="000D5A7A" w:rsidRPr="000D5A7A" w:rsidRDefault="000D5A7A" w:rsidP="000D5A7A">
      <w:pPr>
        <w:numPr>
          <w:ilvl w:val="0"/>
          <w:numId w:val="18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</w:rPr>
      </w:pPr>
      <w:r w:rsidRPr="000D5A7A">
        <w:rPr>
          <w:rFonts w:ascii="Arial" w:eastAsia="Calibri" w:hAnsi="Arial" w:cs="Arial"/>
          <w:sz w:val="22"/>
          <w:szCs w:val="22"/>
        </w:rPr>
        <w:t xml:space="preserve">Is configuration management under control? </w:t>
      </w:r>
    </w:p>
    <w:p w:rsidR="00D51716" w:rsidRDefault="007A5E52" w:rsidP="007A5E52">
      <w:r>
        <w:br w:type="page"/>
      </w:r>
    </w:p>
    <w:p w:rsidR="00E77103" w:rsidRDefault="00E77103" w:rsidP="00E77103">
      <w:pPr>
        <w:rPr>
          <w:b/>
          <w:sz w:val="16"/>
          <w:szCs w:val="18"/>
        </w:rPr>
      </w:pPr>
      <w:r>
        <w:rPr>
          <w:rFonts w:ascii="Arial" w:hAnsi="Arial" w:cs="Arial"/>
          <w:b/>
          <w:szCs w:val="22"/>
        </w:rPr>
        <w:lastRenderedPageBreak/>
        <w:t>QARs should use the “BASIS OF DETERMINATION” column to document the objective quality evidence and/or clarify the rationale used to support their decision. (</w:t>
      </w:r>
      <w:proofErr w:type="gramStart"/>
      <w:r>
        <w:rPr>
          <w:rFonts w:ascii="Arial" w:hAnsi="Arial" w:cs="Arial"/>
          <w:b/>
          <w:szCs w:val="22"/>
        </w:rPr>
        <w:t>e.g</w:t>
      </w:r>
      <w:proofErr w:type="gramEnd"/>
      <w:r>
        <w:rPr>
          <w:rFonts w:ascii="Arial" w:hAnsi="Arial" w:cs="Arial"/>
          <w:b/>
          <w:szCs w:val="22"/>
        </w:rPr>
        <w:t>. direct observation, documents verified etc.)</w:t>
      </w:r>
    </w:p>
    <w:p w:rsidR="00B01FE4" w:rsidRDefault="00B01FE4" w:rsidP="00B01FE4">
      <w:pPr>
        <w:rPr>
          <w:sz w:val="18"/>
          <w:szCs w:val="18"/>
        </w:rPr>
      </w:pPr>
    </w:p>
    <w:p w:rsidR="00B01FE4" w:rsidRPr="00D41187" w:rsidRDefault="00B01FE4" w:rsidP="00B01FE4">
      <w:pPr>
        <w:jc w:val="center"/>
        <w:rPr>
          <w:rFonts w:ascii="Arial" w:hAnsi="Arial" w:cs="Arial"/>
          <w:sz w:val="22"/>
          <w:szCs w:val="22"/>
        </w:rPr>
      </w:pPr>
      <w:r w:rsidRPr="00D41187">
        <w:rPr>
          <w:rFonts w:ascii="Arial" w:hAnsi="Arial" w:cs="Arial"/>
          <w:sz w:val="22"/>
          <w:szCs w:val="22"/>
        </w:rPr>
        <w:t>S = Satisfactory</w:t>
      </w:r>
      <w:r w:rsidRPr="00D41187">
        <w:rPr>
          <w:rFonts w:ascii="Arial" w:hAnsi="Arial" w:cs="Arial"/>
          <w:sz w:val="22"/>
          <w:szCs w:val="22"/>
        </w:rPr>
        <w:tab/>
      </w:r>
      <w:r w:rsidRPr="00D41187">
        <w:rPr>
          <w:rFonts w:ascii="Arial" w:hAnsi="Arial" w:cs="Arial"/>
          <w:sz w:val="22"/>
          <w:szCs w:val="22"/>
        </w:rPr>
        <w:tab/>
        <w:t>U = Unsatisfactory</w:t>
      </w:r>
    </w:p>
    <w:p w:rsidR="00B01FE4" w:rsidRPr="000809EE" w:rsidRDefault="00B01FE4" w:rsidP="00B01FE4">
      <w:pPr>
        <w:rPr>
          <w:sz w:val="18"/>
          <w:szCs w:val="18"/>
        </w:rPr>
      </w:pPr>
    </w:p>
    <w:tbl>
      <w:tblPr>
        <w:tblW w:w="11520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020" w:firstRow="1" w:lastRow="0" w:firstColumn="0" w:lastColumn="0" w:noHBand="0" w:noVBand="0"/>
      </w:tblPr>
      <w:tblGrid>
        <w:gridCol w:w="5865"/>
        <w:gridCol w:w="506"/>
        <w:gridCol w:w="506"/>
        <w:gridCol w:w="4643"/>
      </w:tblGrid>
      <w:tr w:rsidR="00B01FE4" w:rsidRPr="00B50816" w:rsidTr="00B07F32">
        <w:trPr>
          <w:tblCellSpacing w:w="20" w:type="dxa"/>
          <w:jc w:val="center"/>
        </w:trPr>
        <w:tc>
          <w:tcPr>
            <w:tcW w:w="5805" w:type="dxa"/>
            <w:shd w:val="clear" w:color="auto" w:fill="auto"/>
            <w:vAlign w:val="bottom"/>
          </w:tcPr>
          <w:p w:rsidR="00B01FE4" w:rsidRPr="009D21F4" w:rsidRDefault="00B01FE4" w:rsidP="00ED07CE">
            <w:pPr>
              <w:ind w:right="-18"/>
              <w:jc w:val="center"/>
              <w:rPr>
                <w:rFonts w:ascii="Arial" w:hAnsi="Arial"/>
                <w:b/>
                <w:sz w:val="18"/>
                <w:szCs w:val="18"/>
              </w:rPr>
            </w:pPr>
            <w:bookmarkStart w:id="0" w:name="_GoBack" w:colFirst="3" w:colLast="3"/>
            <w:r w:rsidRPr="009D21F4">
              <w:rPr>
                <w:rFonts w:ascii="Arial" w:hAnsi="Arial"/>
                <w:b/>
                <w:sz w:val="18"/>
                <w:szCs w:val="18"/>
              </w:rPr>
              <w:t>SURVEILLANCE QUESTIONS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</w:tcPr>
          <w:p w:rsidR="00B01FE4" w:rsidRPr="009D21F4" w:rsidRDefault="00B01FE4" w:rsidP="00ED07CE">
            <w:pPr>
              <w:ind w:right="-576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U</w:t>
            </w: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B01FE4" w:rsidRPr="009D21F4" w:rsidRDefault="00B01FE4" w:rsidP="00ED07CE">
            <w:pPr>
              <w:ind w:right="-576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9D21F4">
              <w:rPr>
                <w:rFonts w:ascii="Arial" w:hAnsi="Arial"/>
                <w:b/>
                <w:sz w:val="18"/>
                <w:szCs w:val="18"/>
              </w:rPr>
              <w:t>BASIS OF DETERMINATION</w:t>
            </w: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 xml:space="preserve">Is the material/product controlled and traceable throughout the process being audited?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 xml:space="preserve">Are procedures available to the personnel performing the task with clear acceptance criteria?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the documentation clear, readable and does it match with the material being processed?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Do training records exist and are they current with proper certifications?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the area where the work is being performed clean and free from dirt and debris?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486618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486618">
              <w:rPr>
                <w:rFonts w:ascii="Arial" w:hAnsi="Arial"/>
                <w:sz w:val="18"/>
                <w:szCs w:val="18"/>
              </w:rPr>
              <w:t xml:space="preserve">Is inspection and testing equipment of the required adequacy, accuracy, precision, and range to assure supplies produced comply with specifications and drawings?  </w:t>
            </w:r>
            <w:r w:rsidRPr="00486618">
              <w:rPr>
                <w:rFonts w:ascii="Arial" w:hAnsi="Arial"/>
                <w:i/>
                <w:sz w:val="18"/>
                <w:szCs w:val="18"/>
              </w:rPr>
              <w:t>What Items were sampled and were they part of the supplier’s calibration program and within the calibration/check cycle?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all non-conforming material segregated, controlled, traceable and procedures exist for disposition of the non-conforming material?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Are parts protected from contamination and damage during and after the soldering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Are the soldering procedures approved, if applicable?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 xml:space="preserve">Is process data documented, i.e., temperature, solder, personnel, etc., </w:t>
            </w:r>
            <w:r w:rsidR="001F7814">
              <w:rPr>
                <w:rFonts w:ascii="Arial" w:hAnsi="Arial"/>
                <w:sz w:val="18"/>
                <w:szCs w:val="18"/>
              </w:rPr>
              <w:t xml:space="preserve">and </w:t>
            </w:r>
            <w:r w:rsidRPr="00606023">
              <w:rPr>
                <w:rFonts w:ascii="Arial" w:hAnsi="Arial"/>
                <w:sz w:val="18"/>
                <w:szCs w:val="18"/>
              </w:rPr>
              <w:t>traceable to finished parts?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Are time and temperature profiles performed per the approved procedure, with the correct ramp up and cool down times.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the correct type and amount of flux used in the soldering process?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07662A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Are parts heated to the correct temperatures with maximum allowable temperatures part of the procedure</w:t>
            </w:r>
            <w:r w:rsidR="0007662A" w:rsidRPr="00606023">
              <w:rPr>
                <w:rFonts w:ascii="Arial" w:hAnsi="Arial"/>
                <w:sz w:val="18"/>
                <w:szCs w:val="18"/>
              </w:rPr>
              <w:t xml:space="preserve"> and observed</w:t>
            </w:r>
            <w:r w:rsidRPr="00606023">
              <w:rPr>
                <w:rFonts w:ascii="Arial" w:hAnsi="Arial"/>
                <w:sz w:val="18"/>
                <w:szCs w:val="18"/>
              </w:rPr>
              <w:t>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Are proper heat sinks used in the proper locations, where applicable?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the proper sized soldering tip used for the soldering being performed and per the procedure?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solder applied to the correct component in the proper location in the proper amount with no bridging of the soldered joints?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1F7814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final cleaning of the soldered joints and assemblies performed per the procedure?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1F7814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>Is rework properly documented, when allowed?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606023" w:rsidRDefault="009F1D09" w:rsidP="00606023">
            <w:pPr>
              <w:pStyle w:val="ListParagraph"/>
              <w:numPr>
                <w:ilvl w:val="0"/>
                <w:numId w:val="20"/>
              </w:numPr>
              <w:ind w:right="-18"/>
              <w:rPr>
                <w:rFonts w:ascii="Arial" w:hAnsi="Arial"/>
                <w:sz w:val="18"/>
                <w:szCs w:val="18"/>
              </w:rPr>
            </w:pPr>
            <w:r w:rsidRPr="00606023">
              <w:rPr>
                <w:rFonts w:ascii="Arial" w:hAnsi="Arial"/>
                <w:sz w:val="18"/>
                <w:szCs w:val="18"/>
              </w:rPr>
              <w:t xml:space="preserve">Are ESD practices being properly followed per contractor procedures? 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B50816" w:rsidRDefault="009F1D09" w:rsidP="00085C9D">
            <w:pPr>
              <w:ind w:right="-18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Other observations</w:t>
            </w: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tr w:rsidR="009F1D09" w:rsidTr="00B07F32">
        <w:trPr>
          <w:trHeight w:val="432"/>
          <w:tblCellSpacing w:w="20" w:type="dxa"/>
          <w:jc w:val="center"/>
        </w:trPr>
        <w:tc>
          <w:tcPr>
            <w:tcW w:w="5805" w:type="dxa"/>
            <w:shd w:val="clear" w:color="auto" w:fill="auto"/>
          </w:tcPr>
          <w:p w:rsidR="009F1D09" w:rsidRPr="00B50816" w:rsidRDefault="009F1D09" w:rsidP="00085C9D">
            <w:pPr>
              <w:ind w:right="-18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:rsidR="009F1D09" w:rsidRPr="00B50816" w:rsidRDefault="009F1D09" w:rsidP="00ED07CE">
            <w:pPr>
              <w:ind w:right="-576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583" w:type="dxa"/>
            <w:shd w:val="clear" w:color="auto" w:fill="auto"/>
            <w:tcMar>
              <w:left w:w="115" w:type="dxa"/>
              <w:right w:w="720" w:type="dxa"/>
            </w:tcMar>
            <w:vAlign w:val="bottom"/>
          </w:tcPr>
          <w:p w:rsidR="009F1D09" w:rsidRPr="00B50816" w:rsidRDefault="009F1D09" w:rsidP="00ED07CE">
            <w:pPr>
              <w:ind w:right="-576"/>
              <w:rPr>
                <w:sz w:val="18"/>
                <w:szCs w:val="18"/>
              </w:rPr>
            </w:pPr>
          </w:p>
        </w:tc>
      </w:tr>
      <w:bookmarkEnd w:id="0"/>
    </w:tbl>
    <w:p w:rsidR="00D46319" w:rsidRDefault="00D46319">
      <w:r>
        <w:br w:type="page"/>
      </w:r>
    </w:p>
    <w:tbl>
      <w:tblPr>
        <w:tblStyle w:val="TableGrid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2880"/>
        <w:gridCol w:w="400"/>
        <w:gridCol w:w="2880"/>
        <w:gridCol w:w="400"/>
      </w:tblGrid>
      <w:tr w:rsidR="00D46319" w:rsidRPr="003A2F1C" w:rsidTr="00ED07CE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lastRenderedPageBreak/>
              <w:t>Overall MP</w:t>
            </w:r>
            <w:r>
              <w:rPr>
                <w:rFonts w:ascii="Arial" w:hAnsi="Arial" w:cs="Arial"/>
                <w:b/>
                <w:color w:val="000000"/>
              </w:rPr>
              <w:t>S</w:t>
            </w:r>
            <w:r w:rsidRPr="003A2F1C">
              <w:rPr>
                <w:rFonts w:ascii="Arial" w:hAnsi="Arial" w:cs="Arial"/>
                <w:b/>
                <w:color w:val="000000"/>
              </w:rPr>
              <w:t xml:space="preserve"> Results: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880" w:type="dxa"/>
            <w:tcBorders>
              <w:top w:val="nil"/>
              <w:bottom w:val="nil"/>
            </w:tcBorders>
          </w:tcPr>
          <w:p w:rsidR="00D46319" w:rsidRPr="003A2F1C" w:rsidRDefault="00D46319" w:rsidP="00ED07CE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UNSATISFACTORY</w:t>
            </w:r>
          </w:p>
        </w:tc>
        <w:tc>
          <w:tcPr>
            <w:tcW w:w="400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tbl>
      <w:tblPr>
        <w:tblStyle w:val="TableGrid2"/>
        <w:tblW w:w="10458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830"/>
        <w:gridCol w:w="443"/>
        <w:gridCol w:w="408"/>
        <w:gridCol w:w="865"/>
        <w:gridCol w:w="443"/>
        <w:gridCol w:w="299"/>
        <w:gridCol w:w="840"/>
        <w:gridCol w:w="2250"/>
      </w:tblGrid>
      <w:tr w:rsidR="00D46319" w:rsidRPr="003A2F1C" w:rsidTr="00ED07CE"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Corrective Action Generated?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No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08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Yes</w:t>
            </w:r>
          </w:p>
        </w:tc>
        <w:tc>
          <w:tcPr>
            <w:tcW w:w="443" w:type="dxa"/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9" w:type="dxa"/>
            <w:tcBorders>
              <w:top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  <w:r w:rsidRPr="003A2F1C">
              <w:rPr>
                <w:rFonts w:ascii="Arial" w:hAnsi="Arial" w:cs="Arial"/>
                <w:b/>
                <w:color w:val="000000"/>
              </w:rPr>
              <w:t>CAR#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6319" w:rsidRPr="003A2F1C" w:rsidRDefault="00D46319" w:rsidP="00ED07CE">
            <w:pPr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tabs>
          <w:tab w:val="left" w:pos="1860"/>
        </w:tabs>
        <w:rPr>
          <w:rFonts w:ascii="Arial" w:hAnsi="Arial" w:cs="Arial"/>
          <w:b/>
          <w:color w:val="000000"/>
          <w:sz w:val="22"/>
        </w:rPr>
      </w:pPr>
      <w:r w:rsidRPr="003A2F1C">
        <w:rPr>
          <w:rFonts w:ascii="Arial" w:hAnsi="Arial" w:cs="Arial"/>
          <w:b/>
          <w:color w:val="000000"/>
          <w:sz w:val="22"/>
        </w:rPr>
        <w:tab/>
      </w:r>
    </w:p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</w:rPr>
        <w:t>FOLLOW-UP ACTION REQUIRED?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D76A76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  <w:r w:rsidRPr="003A2F1C">
        <w:rPr>
          <w:rFonts w:ascii="Arial" w:hAnsi="Arial" w:cs="Arial"/>
          <w:b/>
          <w:color w:val="000000"/>
          <w:sz w:val="22"/>
          <w:szCs w:val="22"/>
        </w:rPr>
        <w:t>SUMMARY/NOTES/COMMENTS/CONCERNS</w:t>
      </w:r>
      <w:r w:rsidRPr="003A2F1C">
        <w:rPr>
          <w:rFonts w:ascii="Arial" w:hAnsi="Arial" w:cs="Arial"/>
          <w:color w:val="000000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D46319" w:rsidRPr="003A2F1C" w:rsidTr="00ED07CE">
        <w:trPr>
          <w:trHeight w:val="2726"/>
        </w:trPr>
        <w:tc>
          <w:tcPr>
            <w:tcW w:w="9576" w:type="dxa"/>
            <w:shd w:val="clear" w:color="auto" w:fill="auto"/>
          </w:tcPr>
          <w:p w:rsidR="00D46319" w:rsidRPr="001A52BB" w:rsidRDefault="00D46319" w:rsidP="00ED07CE">
            <w:pPr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D46319" w:rsidRPr="003A2F1C" w:rsidRDefault="00D46319" w:rsidP="00D46319">
      <w:pPr>
        <w:rPr>
          <w:rFonts w:ascii="Arial" w:hAnsi="Arial" w:cs="Arial"/>
          <w:b/>
          <w:color w:val="000000"/>
          <w:sz w:val="22"/>
        </w:rPr>
      </w:pPr>
    </w:p>
    <w:p w:rsidR="00D46319" w:rsidRPr="003A2F1C" w:rsidRDefault="00D46319" w:rsidP="00D46319">
      <w:pPr>
        <w:rPr>
          <w:rFonts w:ascii="Arial" w:hAnsi="Arial" w:cs="Arial"/>
          <w:color w:val="000000"/>
          <w:sz w:val="22"/>
          <w:szCs w:val="22"/>
        </w:rPr>
      </w:pPr>
    </w:p>
    <w:sectPr w:rsidR="00D46319" w:rsidRPr="003A2F1C" w:rsidSect="00B80237">
      <w:footerReference w:type="default" r:id="rId8"/>
      <w:pgSz w:w="12240" w:h="15840"/>
      <w:pgMar w:top="720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873" w:rsidRDefault="004E3873" w:rsidP="007E036D">
      <w:r>
        <w:separator/>
      </w:r>
    </w:p>
  </w:endnote>
  <w:endnote w:type="continuationSeparator" w:id="0">
    <w:p w:rsidR="004E3873" w:rsidRDefault="004E3873" w:rsidP="007E0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E52" w:rsidRDefault="007A5E52" w:rsidP="007A5E52">
    <w:pPr>
      <w:pStyle w:val="Footer"/>
      <w:tabs>
        <w:tab w:val="clear" w:pos="9360"/>
        <w:tab w:val="right" w:pos="10080"/>
        <w:tab w:val="left" w:pos="10170"/>
      </w:tabs>
    </w:pPr>
    <w:r>
      <w:t>Manufacturing Process Surveillance</w:t>
    </w:r>
    <w:r>
      <w:tab/>
    </w:r>
    <w:r>
      <w:tab/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B07F32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B07F32">
      <w:rPr>
        <w:b/>
        <w:bCs/>
        <w:noProof/>
      </w:rPr>
      <w:t>4</w:t>
    </w:r>
    <w:r>
      <w:rPr>
        <w:b/>
        <w:bCs/>
        <w:sz w:val="24"/>
        <w:szCs w:val="24"/>
      </w:rPr>
      <w:fldChar w:fldCharType="end"/>
    </w:r>
  </w:p>
  <w:p w:rsidR="007A5E52" w:rsidRDefault="007A5E52" w:rsidP="007A5E52">
    <w:pPr>
      <w:pStyle w:val="Footer"/>
    </w:pPr>
    <w:r>
      <w:t>Local Modification Authorized</w:t>
    </w:r>
  </w:p>
  <w:p w:rsidR="007A5E52" w:rsidRDefault="007A5E52" w:rsidP="007A5E52">
    <w:pPr>
      <w:pStyle w:val="Footer"/>
    </w:pPr>
    <w:r>
      <w:t xml:space="preserve">Revised by NSEO </w:t>
    </w:r>
    <w:r w:rsidR="00FB3404">
      <w:t>January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873" w:rsidRDefault="004E3873" w:rsidP="007E036D">
      <w:r>
        <w:separator/>
      </w:r>
    </w:p>
  </w:footnote>
  <w:footnote w:type="continuationSeparator" w:id="0">
    <w:p w:rsidR="004E3873" w:rsidRDefault="004E3873" w:rsidP="007E0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A4400"/>
    <w:multiLevelType w:val="singleLevel"/>
    <w:tmpl w:val="04090019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897639"/>
    <w:multiLevelType w:val="hybridMultilevel"/>
    <w:tmpl w:val="815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F353C"/>
    <w:multiLevelType w:val="hybridMultilevel"/>
    <w:tmpl w:val="4F0CE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57538"/>
    <w:multiLevelType w:val="hybridMultilevel"/>
    <w:tmpl w:val="50A41C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F73EC"/>
    <w:multiLevelType w:val="hybridMultilevel"/>
    <w:tmpl w:val="06A08CF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B0EA3E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38C055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BCC3F7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9C71D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1747E52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3EEABF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20F6B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194009CE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196F6960"/>
    <w:multiLevelType w:val="hybridMultilevel"/>
    <w:tmpl w:val="8B0EFFB6"/>
    <w:lvl w:ilvl="0" w:tplc="BCA69C78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0E64FF"/>
    <w:multiLevelType w:val="hybridMultilevel"/>
    <w:tmpl w:val="8BDCE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57FB1"/>
    <w:multiLevelType w:val="hybridMultilevel"/>
    <w:tmpl w:val="130E5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11516"/>
    <w:multiLevelType w:val="hybridMultilevel"/>
    <w:tmpl w:val="2CD675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033F6F"/>
    <w:multiLevelType w:val="hybridMultilevel"/>
    <w:tmpl w:val="60CE41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286DA20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9CC25C50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EBC2242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A9EED6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E2F43DA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B98E2B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ADE1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94A1480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25E801B8"/>
    <w:multiLevelType w:val="hybridMultilevel"/>
    <w:tmpl w:val="520877E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>
    <w:nsid w:val="326D4FA6"/>
    <w:multiLevelType w:val="hybridMultilevel"/>
    <w:tmpl w:val="D796135E"/>
    <w:lvl w:ilvl="0" w:tplc="3EAE13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C60409D2">
      <w:start w:val="1"/>
      <w:numFmt w:val="decimal"/>
      <w:lvlText w:val="(%2)"/>
      <w:lvlJc w:val="left"/>
      <w:pPr>
        <w:ind w:left="1095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54F4F1E"/>
    <w:multiLevelType w:val="hybridMultilevel"/>
    <w:tmpl w:val="DC6E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C00B19"/>
    <w:multiLevelType w:val="hybridMultilevel"/>
    <w:tmpl w:val="E46EE8B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647F1A5A"/>
    <w:multiLevelType w:val="hybridMultilevel"/>
    <w:tmpl w:val="675836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CF189F"/>
    <w:multiLevelType w:val="hybridMultilevel"/>
    <w:tmpl w:val="6F161684"/>
    <w:lvl w:ilvl="0" w:tplc="0C4C2362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D604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84659B3"/>
    <w:multiLevelType w:val="hybridMultilevel"/>
    <w:tmpl w:val="CCE85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4272CB"/>
    <w:multiLevelType w:val="hybridMultilevel"/>
    <w:tmpl w:val="5B10D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25878"/>
    <w:multiLevelType w:val="multilevel"/>
    <w:tmpl w:val="2A72BBB8"/>
    <w:lvl w:ilvl="0">
      <w:start w:val="1"/>
      <w:numFmt w:val="decimal"/>
      <w:pStyle w:val="Styl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3"/>
  </w:num>
  <w:num w:numId="4">
    <w:abstractNumId w:val="10"/>
  </w:num>
  <w:num w:numId="5">
    <w:abstractNumId w:val="7"/>
  </w:num>
  <w:num w:numId="6">
    <w:abstractNumId w:val="2"/>
  </w:num>
  <w:num w:numId="7">
    <w:abstractNumId w:val="19"/>
  </w:num>
  <w:num w:numId="8">
    <w:abstractNumId w:val="8"/>
  </w:num>
  <w:num w:numId="9">
    <w:abstractNumId w:val="15"/>
  </w:num>
  <w:num w:numId="10">
    <w:abstractNumId w:val="5"/>
  </w:num>
  <w:num w:numId="11">
    <w:abstractNumId w:val="3"/>
  </w:num>
  <w:num w:numId="12">
    <w:abstractNumId w:val="6"/>
  </w:num>
  <w:num w:numId="13">
    <w:abstractNumId w:val="14"/>
  </w:num>
  <w:num w:numId="14">
    <w:abstractNumId w:val="12"/>
  </w:num>
  <w:num w:numId="15">
    <w:abstractNumId w:val="16"/>
  </w:num>
  <w:num w:numId="16">
    <w:abstractNumId w:val="18"/>
  </w:num>
  <w:num w:numId="17">
    <w:abstractNumId w:val="11"/>
  </w:num>
  <w:num w:numId="18">
    <w:abstractNumId w:val="9"/>
  </w:num>
  <w:num w:numId="19">
    <w:abstractNumId w:val="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D50"/>
    <w:rsid w:val="000358AB"/>
    <w:rsid w:val="0007662A"/>
    <w:rsid w:val="00084519"/>
    <w:rsid w:val="00091D37"/>
    <w:rsid w:val="000D5A7A"/>
    <w:rsid w:val="000F31C1"/>
    <w:rsid w:val="000F5C26"/>
    <w:rsid w:val="00112433"/>
    <w:rsid w:val="00124D35"/>
    <w:rsid w:val="0015635B"/>
    <w:rsid w:val="00174A53"/>
    <w:rsid w:val="001A52BB"/>
    <w:rsid w:val="001B603D"/>
    <w:rsid w:val="001B6BF0"/>
    <w:rsid w:val="001D6E54"/>
    <w:rsid w:val="001D736C"/>
    <w:rsid w:val="001F7814"/>
    <w:rsid w:val="0022023A"/>
    <w:rsid w:val="00236843"/>
    <w:rsid w:val="00237893"/>
    <w:rsid w:val="002534B5"/>
    <w:rsid w:val="0025628E"/>
    <w:rsid w:val="002B3784"/>
    <w:rsid w:val="002D1DE0"/>
    <w:rsid w:val="002E4303"/>
    <w:rsid w:val="002F4659"/>
    <w:rsid w:val="002F5F2E"/>
    <w:rsid w:val="0031716A"/>
    <w:rsid w:val="00345710"/>
    <w:rsid w:val="00345D50"/>
    <w:rsid w:val="00350B0E"/>
    <w:rsid w:val="003544A4"/>
    <w:rsid w:val="0035567E"/>
    <w:rsid w:val="00355BCE"/>
    <w:rsid w:val="00362A11"/>
    <w:rsid w:val="0036558F"/>
    <w:rsid w:val="00386F95"/>
    <w:rsid w:val="003A3FFD"/>
    <w:rsid w:val="003A5ACB"/>
    <w:rsid w:val="003C78A2"/>
    <w:rsid w:val="003D6C5B"/>
    <w:rsid w:val="003D6D5F"/>
    <w:rsid w:val="003E0250"/>
    <w:rsid w:val="003E3288"/>
    <w:rsid w:val="003F01A3"/>
    <w:rsid w:val="004414DB"/>
    <w:rsid w:val="0044154F"/>
    <w:rsid w:val="0045487E"/>
    <w:rsid w:val="00456236"/>
    <w:rsid w:val="0045795D"/>
    <w:rsid w:val="00475D4D"/>
    <w:rsid w:val="00486618"/>
    <w:rsid w:val="00491000"/>
    <w:rsid w:val="00491A35"/>
    <w:rsid w:val="004A1409"/>
    <w:rsid w:val="004B0ACB"/>
    <w:rsid w:val="004B5DE0"/>
    <w:rsid w:val="004C109E"/>
    <w:rsid w:val="004C2679"/>
    <w:rsid w:val="004D4F29"/>
    <w:rsid w:val="004E3873"/>
    <w:rsid w:val="004F258A"/>
    <w:rsid w:val="004F3DDB"/>
    <w:rsid w:val="0057382C"/>
    <w:rsid w:val="00580EC1"/>
    <w:rsid w:val="005A6A7C"/>
    <w:rsid w:val="00600D75"/>
    <w:rsid w:val="0060207E"/>
    <w:rsid w:val="00606023"/>
    <w:rsid w:val="00614AF8"/>
    <w:rsid w:val="00632C44"/>
    <w:rsid w:val="00634873"/>
    <w:rsid w:val="00657D32"/>
    <w:rsid w:val="006763CD"/>
    <w:rsid w:val="006A5C71"/>
    <w:rsid w:val="006D59B7"/>
    <w:rsid w:val="006E5DE7"/>
    <w:rsid w:val="007030FE"/>
    <w:rsid w:val="00714E61"/>
    <w:rsid w:val="00761B23"/>
    <w:rsid w:val="00764912"/>
    <w:rsid w:val="00792310"/>
    <w:rsid w:val="007A30BC"/>
    <w:rsid w:val="007A38FA"/>
    <w:rsid w:val="007A5E52"/>
    <w:rsid w:val="007A6DE4"/>
    <w:rsid w:val="007E036D"/>
    <w:rsid w:val="007E587C"/>
    <w:rsid w:val="00826BD9"/>
    <w:rsid w:val="00833739"/>
    <w:rsid w:val="00841414"/>
    <w:rsid w:val="008417FF"/>
    <w:rsid w:val="00845B8A"/>
    <w:rsid w:val="0087503E"/>
    <w:rsid w:val="00884CDE"/>
    <w:rsid w:val="008A4E62"/>
    <w:rsid w:val="008C2500"/>
    <w:rsid w:val="008D5398"/>
    <w:rsid w:val="008E3D2D"/>
    <w:rsid w:val="00912DB2"/>
    <w:rsid w:val="0092280F"/>
    <w:rsid w:val="00943D3E"/>
    <w:rsid w:val="00947347"/>
    <w:rsid w:val="00952B8D"/>
    <w:rsid w:val="00974529"/>
    <w:rsid w:val="00981F37"/>
    <w:rsid w:val="009B1151"/>
    <w:rsid w:val="009B7662"/>
    <w:rsid w:val="009E7733"/>
    <w:rsid w:val="009F1D09"/>
    <w:rsid w:val="00A074F7"/>
    <w:rsid w:val="00A14320"/>
    <w:rsid w:val="00A31A17"/>
    <w:rsid w:val="00A41CA1"/>
    <w:rsid w:val="00A47B44"/>
    <w:rsid w:val="00A63CCB"/>
    <w:rsid w:val="00A83072"/>
    <w:rsid w:val="00A945C5"/>
    <w:rsid w:val="00AB060B"/>
    <w:rsid w:val="00AC6FC5"/>
    <w:rsid w:val="00B01FE4"/>
    <w:rsid w:val="00B03B72"/>
    <w:rsid w:val="00B054C3"/>
    <w:rsid w:val="00B07F32"/>
    <w:rsid w:val="00B27816"/>
    <w:rsid w:val="00B306C9"/>
    <w:rsid w:val="00B363D9"/>
    <w:rsid w:val="00B36F63"/>
    <w:rsid w:val="00B41C41"/>
    <w:rsid w:val="00B50816"/>
    <w:rsid w:val="00B63A85"/>
    <w:rsid w:val="00B714BC"/>
    <w:rsid w:val="00B80237"/>
    <w:rsid w:val="00C17B64"/>
    <w:rsid w:val="00C527D8"/>
    <w:rsid w:val="00C76761"/>
    <w:rsid w:val="00CA0718"/>
    <w:rsid w:val="00CA7932"/>
    <w:rsid w:val="00CF629B"/>
    <w:rsid w:val="00D3373F"/>
    <w:rsid w:val="00D33D18"/>
    <w:rsid w:val="00D346CB"/>
    <w:rsid w:val="00D46319"/>
    <w:rsid w:val="00D51716"/>
    <w:rsid w:val="00D517E6"/>
    <w:rsid w:val="00D52876"/>
    <w:rsid w:val="00D7222E"/>
    <w:rsid w:val="00D76A76"/>
    <w:rsid w:val="00D91197"/>
    <w:rsid w:val="00D94C9D"/>
    <w:rsid w:val="00D972D0"/>
    <w:rsid w:val="00DB12EF"/>
    <w:rsid w:val="00DB55DC"/>
    <w:rsid w:val="00E3081E"/>
    <w:rsid w:val="00E55E4A"/>
    <w:rsid w:val="00E734C5"/>
    <w:rsid w:val="00E77103"/>
    <w:rsid w:val="00ED78FA"/>
    <w:rsid w:val="00EE4A14"/>
    <w:rsid w:val="00F2033B"/>
    <w:rsid w:val="00F22C75"/>
    <w:rsid w:val="00F241AE"/>
    <w:rsid w:val="00F25E19"/>
    <w:rsid w:val="00F90349"/>
    <w:rsid w:val="00FA1049"/>
    <w:rsid w:val="00FA44A4"/>
    <w:rsid w:val="00FB3404"/>
    <w:rsid w:val="00FC21EE"/>
    <w:rsid w:val="00FD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5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ED78F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Web1">
    <w:name w:val="Table Web 1"/>
    <w:basedOn w:val="TableNormal"/>
    <w:rsid w:val="0045487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833739"/>
    <w:pPr>
      <w:jc w:val="center"/>
    </w:pPr>
    <w:rPr>
      <w:rFonts w:ascii="Courier New" w:hAnsi="Courier New"/>
      <w:b/>
      <w:color w:val="000000"/>
      <w:sz w:val="22"/>
    </w:rPr>
  </w:style>
  <w:style w:type="character" w:customStyle="1" w:styleId="TitleChar">
    <w:name w:val="Title Char"/>
    <w:link w:val="Title"/>
    <w:rsid w:val="00833739"/>
    <w:rPr>
      <w:rFonts w:ascii="Courier New" w:hAnsi="Courier New"/>
      <w:b/>
      <w:color w:val="000000"/>
      <w:sz w:val="22"/>
    </w:rPr>
  </w:style>
  <w:style w:type="paragraph" w:styleId="BodyText">
    <w:name w:val="Body Text"/>
    <w:basedOn w:val="Normal"/>
    <w:link w:val="BodyTextChar"/>
    <w:rsid w:val="00764912"/>
    <w:rPr>
      <w:rFonts w:ascii="Arial" w:hAnsi="Arial"/>
      <w:b/>
      <w:color w:val="000000"/>
      <w:sz w:val="22"/>
    </w:rPr>
  </w:style>
  <w:style w:type="character" w:customStyle="1" w:styleId="BodyTextChar">
    <w:name w:val="Body Text Char"/>
    <w:link w:val="BodyText"/>
    <w:rsid w:val="00764912"/>
    <w:rPr>
      <w:rFonts w:ascii="Arial" w:hAnsi="Arial"/>
      <w:b/>
      <w:color w:val="000000"/>
      <w:sz w:val="22"/>
    </w:rPr>
  </w:style>
  <w:style w:type="paragraph" w:styleId="BalloonText">
    <w:name w:val="Balloon Text"/>
    <w:basedOn w:val="Normal"/>
    <w:link w:val="BalloonTextChar"/>
    <w:rsid w:val="003A3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3FFD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next w:val="Normal"/>
    <w:rsid w:val="00A83072"/>
    <w:pPr>
      <w:numPr>
        <w:numId w:val="7"/>
      </w:numPr>
    </w:pPr>
    <w:rPr>
      <w:rFonts w:ascii="Arial Rounded MT Bold" w:hAnsi="Arial Rounded MT Bold"/>
      <w:noProof/>
    </w:rPr>
  </w:style>
  <w:style w:type="paragraph" w:styleId="Header">
    <w:name w:val="header"/>
    <w:basedOn w:val="Normal"/>
    <w:link w:val="HeaderChar"/>
    <w:rsid w:val="007E03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E036D"/>
  </w:style>
  <w:style w:type="paragraph" w:styleId="Footer">
    <w:name w:val="footer"/>
    <w:basedOn w:val="Normal"/>
    <w:link w:val="FooterChar"/>
    <w:uiPriority w:val="99"/>
    <w:rsid w:val="007E03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6D"/>
  </w:style>
  <w:style w:type="paragraph" w:styleId="ListParagraph">
    <w:name w:val="List Paragraph"/>
    <w:basedOn w:val="Normal"/>
    <w:uiPriority w:val="34"/>
    <w:qFormat/>
    <w:rsid w:val="00B01FE4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D4631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723C549AE2649948BFAEE09624AF6" ma:contentTypeVersion="1" ma:contentTypeDescription="Create a new document." ma:contentTypeScope="" ma:versionID="3213c8cfce32132d4025f6b03618ed01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c79c8594d4fa4c9fd200c91a62336472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D542EF85-5BED-417F-B395-BF2BA0E10610}"/>
</file>

<file path=customXml/itemProps2.xml><?xml version="1.0" encoding="utf-8"?>
<ds:datastoreItem xmlns:ds="http://schemas.openxmlformats.org/officeDocument/2006/customXml" ds:itemID="{4828CB16-AB7A-436A-B0AC-843ABCEBD434}"/>
</file>

<file path=customXml/itemProps3.xml><?xml version="1.0" encoding="utf-8"?>
<ds:datastoreItem xmlns:ds="http://schemas.openxmlformats.org/officeDocument/2006/customXml" ds:itemID="{ED4589B2-E622-46D0-84AF-688040A08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SURVEILLANCE RECORD</vt:lpstr>
    </vt:vector>
  </TitlesOfParts>
  <Company>DCMA</Company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Soucy, Francis M.</cp:lastModifiedBy>
  <cp:revision>3</cp:revision>
  <cp:lastPrinted>2012-11-07T11:01:00Z</cp:lastPrinted>
  <dcterms:created xsi:type="dcterms:W3CDTF">2014-10-08T13:55:00Z</dcterms:created>
  <dcterms:modified xsi:type="dcterms:W3CDTF">2015-04-15T18:49:00Z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0x010100D13723C549AE2649948BFAEE09624AF6</vt:lpwstr>
  </property>
</Properties>
</file>